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15CF" w14:textId="77777777" w:rsidR="006868B7" w:rsidRDefault="00A44CA1">
      <w:r>
        <w:rPr>
          <w:noProof/>
          <w:lang w:eastAsia="en-GB"/>
        </w:rPr>
        <mc:AlternateContent>
          <mc:Choice Requires="wps">
            <w:drawing>
              <wp:anchor distT="0" distB="0" distL="114300" distR="114300" simplePos="0" relativeHeight="251660288" behindDoc="0" locked="0" layoutInCell="1" allowOverlap="1" wp14:anchorId="62B6BD86" wp14:editId="55D7EC95">
                <wp:simplePos x="0" y="0"/>
                <wp:positionH relativeFrom="column">
                  <wp:posOffset>3943350</wp:posOffset>
                </wp:positionH>
                <wp:positionV relativeFrom="paragraph">
                  <wp:posOffset>-609599</wp:posOffset>
                </wp:positionV>
                <wp:extent cx="1990725" cy="1181100"/>
                <wp:effectExtent l="57150" t="19050" r="85725" b="171450"/>
                <wp:wrapNone/>
                <wp:docPr id="12" name="Oval Callout 12"/>
                <wp:cNvGraphicFramePr/>
                <a:graphic xmlns:a="http://schemas.openxmlformats.org/drawingml/2006/main">
                  <a:graphicData uri="http://schemas.microsoft.com/office/word/2010/wordprocessingShape">
                    <wps:wsp>
                      <wps:cNvSpPr/>
                      <wps:spPr>
                        <a:xfrm>
                          <a:off x="0" y="0"/>
                          <a:ext cx="1990725" cy="1181100"/>
                        </a:xfrm>
                        <a:prstGeom prst="wedgeEllipseCallout">
                          <a:avLst>
                            <a:gd name="adj1" fmla="val -32147"/>
                            <a:gd name="adj2" fmla="val 57372"/>
                          </a:avLst>
                        </a:prstGeom>
                      </wps:spPr>
                      <wps:style>
                        <a:lnRef idx="1">
                          <a:schemeClr val="accent1"/>
                        </a:lnRef>
                        <a:fillRef idx="3">
                          <a:schemeClr val="accent1"/>
                        </a:fillRef>
                        <a:effectRef idx="2">
                          <a:schemeClr val="accent1"/>
                        </a:effectRef>
                        <a:fontRef idx="minor">
                          <a:schemeClr val="lt1"/>
                        </a:fontRef>
                      </wps:style>
                      <wps:txbx>
                        <w:txbxContent>
                          <w:p w14:paraId="4C42A361" w14:textId="77777777" w:rsidR="00D33CBD" w:rsidRDefault="007B5938" w:rsidP="007B5938">
                            <w:pPr>
                              <w:rPr>
                                <w:b/>
                                <w:color w:val="002060"/>
                              </w:rPr>
                            </w:pPr>
                            <w:r>
                              <w:rPr>
                                <w:b/>
                                <w:color w:val="002060"/>
                              </w:rPr>
                              <w:t xml:space="preserve">Northumberland Independent Advocacy </w:t>
                            </w:r>
                          </w:p>
                          <w:p w14:paraId="33829249" w14:textId="77777777" w:rsidR="007B5938" w:rsidRPr="007B5938" w:rsidRDefault="007B5938" w:rsidP="007B5938">
                            <w:pPr>
                              <w:rPr>
                                <w:b/>
                                <w:color w:val="002060"/>
                              </w:rPr>
                            </w:pPr>
                            <w:r>
                              <w:rPr>
                                <w:b/>
                                <w:color w:val="002060"/>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6BD8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26" type="#_x0000_t63" style="position:absolute;margin-left:310.5pt;margin-top:-48pt;width:156.7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" adj="3856,23192" fillcolor="#4f81bd [3204]" strokecolor="#4579b8 [3044]">
                <v:fill color2="#a7bfde [1620]" rotate="t" angle="180" focus="100%" type="gradient">
                  <o:fill v:ext="view" type="gradientUnscaled"/>
                </v:fill>
                <v:shadow on="t" color="black" opacity="22937f" origin=",.5" offset="0,.63889mm"/>
                <v:textbox>
                  <w:txbxContent>
                    <w:p w14:paraId="4C42A361" w14:textId="77777777" w:rsidR="00D33CBD" w:rsidRDefault="007B5938" w:rsidP="007B5938">
                      <w:pPr>
                        <w:rPr>
                          <w:b/>
                          <w:color w:val="002060"/>
                        </w:rPr>
                      </w:pPr>
                      <w:r>
                        <w:rPr>
                          <w:b/>
                          <w:color w:val="002060"/>
                        </w:rPr>
                        <w:t xml:space="preserve">Northumberland Independent Advocacy </w:t>
                      </w:r>
                    </w:p>
                    <w:p w14:paraId="33829249" w14:textId="77777777" w:rsidR="007B5938" w:rsidRPr="007B5938" w:rsidRDefault="007B5938" w:rsidP="007B5938">
                      <w:pPr>
                        <w:rPr>
                          <w:b/>
                          <w:color w:val="002060"/>
                        </w:rPr>
                      </w:pPr>
                      <w:r>
                        <w:rPr>
                          <w:b/>
                          <w:color w:val="002060"/>
                        </w:rPr>
                        <w:t>Service</w:t>
                      </w:r>
                    </w:p>
                  </w:txbxContent>
                </v:textbox>
              </v:shape>
            </w:pict>
          </mc:Fallback>
        </mc:AlternateContent>
      </w:r>
    </w:p>
    <w:p w14:paraId="71725E51" w14:textId="77777777" w:rsidR="00490784" w:rsidRDefault="00490784"/>
    <w:p w14:paraId="4B994B80" w14:textId="77777777" w:rsidR="00A804DE" w:rsidRDefault="00A804DE">
      <w:r>
        <w:tab/>
      </w:r>
      <w:r>
        <w:tab/>
      </w:r>
    </w:p>
    <w:p w14:paraId="52F253ED" w14:textId="77777777" w:rsidR="00A804DE" w:rsidRDefault="00A804DE"/>
    <w:p w14:paraId="358A908D" w14:textId="0EF11923" w:rsidR="00D820CB" w:rsidRPr="00912635" w:rsidRDefault="007E7879" w:rsidP="00D820CB">
      <w:pPr>
        <w:jc w:val="center"/>
        <w:rPr>
          <w:rFonts w:eastAsia="Calibri"/>
          <w:sz w:val="28"/>
          <w:szCs w:val="28"/>
        </w:rPr>
      </w:pPr>
      <w:r>
        <w:rPr>
          <w:rFonts w:eastAsia="Calibri"/>
          <w:sz w:val="28"/>
          <w:szCs w:val="28"/>
        </w:rPr>
        <w:t>R</w:t>
      </w:r>
      <w:r w:rsidR="00AE66CE">
        <w:rPr>
          <w:rFonts w:eastAsia="Calibri"/>
          <w:sz w:val="28"/>
          <w:szCs w:val="28"/>
        </w:rPr>
        <w:t xml:space="preserve">elevant </w:t>
      </w:r>
      <w:r>
        <w:rPr>
          <w:rFonts w:eastAsia="Calibri"/>
          <w:sz w:val="28"/>
          <w:szCs w:val="28"/>
        </w:rPr>
        <w:t>P</w:t>
      </w:r>
      <w:r w:rsidR="00AE66CE">
        <w:rPr>
          <w:rFonts w:eastAsia="Calibri"/>
          <w:sz w:val="28"/>
          <w:szCs w:val="28"/>
        </w:rPr>
        <w:t>erson</w:t>
      </w:r>
      <w:r w:rsidR="002A64A4">
        <w:rPr>
          <w:rFonts w:eastAsia="Calibri"/>
          <w:sz w:val="28"/>
          <w:szCs w:val="28"/>
        </w:rPr>
        <w:t>’s</w:t>
      </w:r>
      <w:r w:rsidR="00AE66CE">
        <w:rPr>
          <w:rFonts w:eastAsia="Calibri"/>
          <w:sz w:val="28"/>
          <w:szCs w:val="28"/>
        </w:rPr>
        <w:t xml:space="preserve"> </w:t>
      </w:r>
      <w:r>
        <w:rPr>
          <w:rFonts w:eastAsia="Calibri"/>
          <w:sz w:val="28"/>
          <w:szCs w:val="28"/>
        </w:rPr>
        <w:t>R</w:t>
      </w:r>
      <w:r w:rsidR="00AE66CE">
        <w:rPr>
          <w:rFonts w:eastAsia="Calibri"/>
          <w:sz w:val="28"/>
          <w:szCs w:val="28"/>
        </w:rPr>
        <w:t>epresentative</w:t>
      </w:r>
      <w:r w:rsidR="00A7355C">
        <w:rPr>
          <w:rFonts w:eastAsia="Calibri"/>
          <w:sz w:val="28"/>
          <w:szCs w:val="28"/>
        </w:rPr>
        <w:t xml:space="preserve"> </w:t>
      </w:r>
      <w:r w:rsidR="00A1124F">
        <w:rPr>
          <w:rFonts w:eastAsia="Calibri"/>
          <w:sz w:val="28"/>
          <w:szCs w:val="28"/>
        </w:rPr>
        <w:t>/</w:t>
      </w:r>
      <w:r w:rsidR="00A7355C">
        <w:rPr>
          <w:rFonts w:eastAsia="Calibri"/>
          <w:sz w:val="28"/>
          <w:szCs w:val="28"/>
        </w:rPr>
        <w:t xml:space="preserve"> </w:t>
      </w:r>
      <w:r w:rsidR="009F13B3">
        <w:rPr>
          <w:rFonts w:eastAsia="Calibri"/>
          <w:sz w:val="28"/>
          <w:szCs w:val="28"/>
        </w:rPr>
        <w:t xml:space="preserve">Independent </w:t>
      </w:r>
      <w:r w:rsidR="00A7355C">
        <w:rPr>
          <w:rFonts w:eastAsia="Calibri"/>
          <w:sz w:val="28"/>
          <w:szCs w:val="28"/>
        </w:rPr>
        <w:t>NHS Complaints Advocate</w:t>
      </w:r>
    </w:p>
    <w:p w14:paraId="1FD848D1" w14:textId="77777777" w:rsidR="00D820CB" w:rsidRPr="00912635" w:rsidRDefault="00D820CB" w:rsidP="00D820CB">
      <w:pPr>
        <w:rPr>
          <w:rFonts w:eastAsia="Calibri"/>
        </w:rPr>
      </w:pPr>
    </w:p>
    <w:p w14:paraId="476E3A5D" w14:textId="77777777" w:rsidR="00D820CB" w:rsidRPr="00912635" w:rsidRDefault="00D820CB" w:rsidP="00D820CB">
      <w:pPr>
        <w:jc w:val="center"/>
        <w:rPr>
          <w:rFonts w:eastAsia="Calibri"/>
          <w:b/>
        </w:rPr>
      </w:pPr>
      <w:r w:rsidRPr="00912635">
        <w:rPr>
          <w:rFonts w:eastAsia="Calibri"/>
          <w:b/>
        </w:rPr>
        <w:t>PERSON SPECIFICATION</w:t>
      </w:r>
    </w:p>
    <w:p w14:paraId="6AC1E3B7" w14:textId="77777777" w:rsidR="00D820CB" w:rsidRPr="00912635" w:rsidRDefault="00D820CB" w:rsidP="00D820CB">
      <w:pPr>
        <w:rPr>
          <w:color w:val="00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796"/>
      </w:tblGrid>
      <w:tr w:rsidR="00D820CB" w:rsidRPr="00912635" w14:paraId="57D0D82C" w14:textId="77777777" w:rsidTr="00D820CB">
        <w:tc>
          <w:tcPr>
            <w:tcW w:w="2269" w:type="dxa"/>
            <w:tcBorders>
              <w:bottom w:val="nil"/>
            </w:tcBorders>
          </w:tcPr>
          <w:p w14:paraId="2B49CCD5" w14:textId="77777777" w:rsidR="00D820CB" w:rsidRPr="00912635" w:rsidRDefault="00D820CB" w:rsidP="00B15D79">
            <w:pPr>
              <w:pStyle w:val="Heading4"/>
              <w:spacing w:line="276" w:lineRule="auto"/>
              <w:rPr>
                <w:rFonts w:cs="Arial"/>
                <w:color w:val="000000"/>
                <w:sz w:val="24"/>
                <w:szCs w:val="24"/>
              </w:rPr>
            </w:pPr>
            <w:r w:rsidRPr="00912635">
              <w:rPr>
                <w:rFonts w:cs="Arial"/>
                <w:color w:val="000000"/>
                <w:sz w:val="24"/>
                <w:szCs w:val="24"/>
              </w:rPr>
              <w:t>Requirements</w:t>
            </w:r>
          </w:p>
          <w:p w14:paraId="4943C9B1" w14:textId="77777777" w:rsidR="00D820CB" w:rsidRPr="00912635" w:rsidRDefault="00D820CB" w:rsidP="00B15D79">
            <w:pPr>
              <w:jc w:val="center"/>
            </w:pPr>
          </w:p>
        </w:tc>
        <w:tc>
          <w:tcPr>
            <w:tcW w:w="7796" w:type="dxa"/>
            <w:tcBorders>
              <w:bottom w:val="nil"/>
            </w:tcBorders>
          </w:tcPr>
          <w:p w14:paraId="489D5BA0" w14:textId="77777777" w:rsidR="00D820CB" w:rsidRPr="00912635" w:rsidRDefault="00D820CB" w:rsidP="00B15D79">
            <w:pPr>
              <w:spacing w:line="276" w:lineRule="auto"/>
              <w:jc w:val="center"/>
              <w:rPr>
                <w:b/>
                <w:color w:val="000000"/>
              </w:rPr>
            </w:pPr>
            <w:r w:rsidRPr="00912635">
              <w:rPr>
                <w:b/>
                <w:color w:val="000000"/>
              </w:rPr>
              <w:t>Essential</w:t>
            </w:r>
          </w:p>
        </w:tc>
      </w:tr>
      <w:tr w:rsidR="00D820CB" w:rsidRPr="00912635" w14:paraId="38B9C88F" w14:textId="77777777" w:rsidTr="00D820CB">
        <w:tc>
          <w:tcPr>
            <w:tcW w:w="2269" w:type="dxa"/>
            <w:tcBorders>
              <w:bottom w:val="nil"/>
            </w:tcBorders>
          </w:tcPr>
          <w:p w14:paraId="02020208" w14:textId="77777777" w:rsidR="00D820CB" w:rsidRPr="00912635" w:rsidRDefault="00D820CB" w:rsidP="00B15D79">
            <w:pPr>
              <w:pStyle w:val="BodyText3"/>
              <w:spacing w:line="276" w:lineRule="auto"/>
              <w:rPr>
                <w:rFonts w:ascii="Arial" w:hAnsi="Arial" w:cs="Arial"/>
                <w:sz w:val="24"/>
                <w:szCs w:val="24"/>
              </w:rPr>
            </w:pPr>
            <w:r w:rsidRPr="00912635">
              <w:rPr>
                <w:rFonts w:ascii="Arial" w:hAnsi="Arial" w:cs="Arial"/>
                <w:sz w:val="24"/>
                <w:szCs w:val="24"/>
              </w:rPr>
              <w:t xml:space="preserve">Education </w:t>
            </w:r>
            <w:r>
              <w:rPr>
                <w:rFonts w:ascii="Arial" w:hAnsi="Arial" w:cs="Arial"/>
                <w:sz w:val="24"/>
                <w:szCs w:val="24"/>
              </w:rPr>
              <w:t>and</w:t>
            </w:r>
            <w:r w:rsidRPr="00912635">
              <w:rPr>
                <w:rFonts w:ascii="Arial" w:hAnsi="Arial" w:cs="Arial"/>
                <w:sz w:val="24"/>
                <w:szCs w:val="24"/>
              </w:rPr>
              <w:t xml:space="preserve"> qualifications</w:t>
            </w:r>
          </w:p>
        </w:tc>
        <w:tc>
          <w:tcPr>
            <w:tcW w:w="7796" w:type="dxa"/>
            <w:tcBorders>
              <w:bottom w:val="nil"/>
            </w:tcBorders>
          </w:tcPr>
          <w:p w14:paraId="22148B8E" w14:textId="77777777" w:rsidR="00D820CB" w:rsidRPr="00912635" w:rsidRDefault="00D820CB" w:rsidP="00D91D0D">
            <w:pPr>
              <w:pStyle w:val="Header"/>
              <w:numPr>
                <w:ilvl w:val="0"/>
                <w:numId w:val="12"/>
              </w:numPr>
              <w:tabs>
                <w:tab w:val="clear" w:pos="4153"/>
                <w:tab w:val="clear" w:pos="8306"/>
              </w:tabs>
              <w:spacing w:line="276" w:lineRule="auto"/>
              <w:ind w:right="-288"/>
              <w:rPr>
                <w:rFonts w:ascii="Arial" w:hAnsi="Arial" w:cs="Arial"/>
                <w:color w:val="000000"/>
                <w:sz w:val="24"/>
                <w:szCs w:val="24"/>
              </w:rPr>
            </w:pPr>
            <w:r w:rsidRPr="00912635">
              <w:rPr>
                <w:rFonts w:ascii="Arial" w:hAnsi="Arial" w:cs="Arial"/>
                <w:color w:val="000000"/>
                <w:sz w:val="24"/>
                <w:szCs w:val="24"/>
              </w:rPr>
              <w:t>General secondary</w:t>
            </w:r>
            <w:r w:rsidR="007E7879">
              <w:rPr>
                <w:rFonts w:ascii="Arial" w:hAnsi="Arial" w:cs="Arial"/>
                <w:color w:val="000000"/>
                <w:sz w:val="24"/>
                <w:szCs w:val="24"/>
              </w:rPr>
              <w:t xml:space="preserve"> </w:t>
            </w:r>
            <w:r w:rsidRPr="00912635">
              <w:rPr>
                <w:rFonts w:ascii="Arial" w:hAnsi="Arial" w:cs="Arial"/>
                <w:color w:val="000000"/>
                <w:sz w:val="24"/>
                <w:szCs w:val="24"/>
              </w:rPr>
              <w:t>/</w:t>
            </w:r>
            <w:r w:rsidR="007E7879">
              <w:rPr>
                <w:rFonts w:ascii="Arial" w:hAnsi="Arial" w:cs="Arial"/>
                <w:color w:val="000000"/>
                <w:sz w:val="24"/>
                <w:szCs w:val="24"/>
              </w:rPr>
              <w:t xml:space="preserve"> </w:t>
            </w:r>
            <w:r w:rsidRPr="00912635">
              <w:rPr>
                <w:rFonts w:ascii="Arial" w:hAnsi="Arial" w:cs="Arial"/>
                <w:color w:val="000000"/>
                <w:sz w:val="24"/>
                <w:szCs w:val="24"/>
              </w:rPr>
              <w:t>higher education.</w:t>
            </w:r>
          </w:p>
          <w:p w14:paraId="093A853B" w14:textId="77777777" w:rsidR="00D820CB" w:rsidRPr="00912635" w:rsidRDefault="00D820CB" w:rsidP="00D91D0D">
            <w:pPr>
              <w:pStyle w:val="Header"/>
              <w:numPr>
                <w:ilvl w:val="0"/>
                <w:numId w:val="12"/>
              </w:numPr>
              <w:tabs>
                <w:tab w:val="clear" w:pos="4153"/>
                <w:tab w:val="clear" w:pos="8306"/>
              </w:tabs>
              <w:spacing w:line="276" w:lineRule="auto"/>
              <w:ind w:right="-288"/>
              <w:rPr>
                <w:rFonts w:ascii="Arial" w:hAnsi="Arial" w:cs="Arial"/>
                <w:color w:val="000000"/>
                <w:sz w:val="24"/>
                <w:szCs w:val="24"/>
              </w:rPr>
            </w:pPr>
            <w:r w:rsidRPr="00912635">
              <w:rPr>
                <w:rFonts w:ascii="Arial" w:hAnsi="Arial" w:cs="Arial"/>
                <w:color w:val="000000"/>
                <w:sz w:val="24"/>
                <w:szCs w:val="24"/>
              </w:rPr>
              <w:t>5 GCSEs or equivalent including Maths and English.</w:t>
            </w:r>
          </w:p>
          <w:p w14:paraId="2515ED38" w14:textId="77777777" w:rsidR="00D820CB" w:rsidRPr="00912635" w:rsidRDefault="00D820CB" w:rsidP="00D91D0D">
            <w:pPr>
              <w:pStyle w:val="Header"/>
              <w:numPr>
                <w:ilvl w:val="0"/>
                <w:numId w:val="12"/>
              </w:numPr>
              <w:tabs>
                <w:tab w:val="clear" w:pos="4153"/>
                <w:tab w:val="clear" w:pos="8306"/>
              </w:tabs>
              <w:spacing w:line="276" w:lineRule="auto"/>
              <w:ind w:right="-288"/>
              <w:rPr>
                <w:rFonts w:ascii="Arial" w:hAnsi="Arial" w:cs="Arial"/>
                <w:color w:val="000000"/>
                <w:sz w:val="24"/>
                <w:szCs w:val="24"/>
              </w:rPr>
            </w:pPr>
            <w:r w:rsidRPr="00912635">
              <w:rPr>
                <w:rFonts w:ascii="Arial" w:hAnsi="Arial" w:cs="Arial"/>
                <w:color w:val="000000"/>
                <w:sz w:val="24"/>
                <w:szCs w:val="24"/>
              </w:rPr>
              <w:t>Ability to write clear and concise English.</w:t>
            </w:r>
          </w:p>
          <w:p w14:paraId="553A4D71" w14:textId="77777777" w:rsidR="00D820CB" w:rsidRPr="00912635" w:rsidRDefault="00D820CB" w:rsidP="00D91D0D">
            <w:pPr>
              <w:pStyle w:val="Header"/>
              <w:numPr>
                <w:ilvl w:val="0"/>
                <w:numId w:val="12"/>
              </w:numPr>
              <w:tabs>
                <w:tab w:val="clear" w:pos="4153"/>
                <w:tab w:val="clear" w:pos="8306"/>
              </w:tabs>
              <w:spacing w:line="276" w:lineRule="auto"/>
              <w:ind w:right="-288"/>
              <w:rPr>
                <w:rFonts w:ascii="Arial" w:hAnsi="Arial" w:cs="Arial"/>
                <w:color w:val="000000"/>
                <w:sz w:val="24"/>
                <w:szCs w:val="24"/>
              </w:rPr>
            </w:pPr>
            <w:r w:rsidRPr="00912635">
              <w:rPr>
                <w:rFonts w:ascii="Arial" w:hAnsi="Arial" w:cs="Arial"/>
                <w:color w:val="000000"/>
                <w:sz w:val="24"/>
                <w:szCs w:val="24"/>
              </w:rPr>
              <w:t>Competent in numeracy.</w:t>
            </w:r>
          </w:p>
        </w:tc>
      </w:tr>
      <w:tr w:rsidR="00D91D0D" w:rsidRPr="00912635" w14:paraId="35BC071A" w14:textId="77777777" w:rsidTr="00D91D0D">
        <w:trPr>
          <w:trHeight w:val="582"/>
        </w:trPr>
        <w:tc>
          <w:tcPr>
            <w:tcW w:w="2269" w:type="dxa"/>
            <w:tcBorders>
              <w:top w:val="single" w:sz="4" w:space="0" w:color="auto"/>
              <w:bottom w:val="nil"/>
            </w:tcBorders>
          </w:tcPr>
          <w:p w14:paraId="4A4FEDFD" w14:textId="77777777" w:rsidR="00D91D0D" w:rsidRPr="00912635" w:rsidRDefault="00AE66CE" w:rsidP="00B15D79">
            <w:pPr>
              <w:pStyle w:val="Heading8"/>
              <w:spacing w:line="276" w:lineRule="auto"/>
              <w:rPr>
                <w:rFonts w:ascii="Arial" w:hAnsi="Arial" w:cs="Arial"/>
                <w:sz w:val="24"/>
                <w:szCs w:val="24"/>
              </w:rPr>
            </w:pPr>
            <w:r w:rsidRPr="00912635">
              <w:rPr>
                <w:rFonts w:ascii="Arial" w:hAnsi="Arial" w:cs="Arial"/>
                <w:sz w:val="24"/>
                <w:szCs w:val="24"/>
              </w:rPr>
              <w:t>Experience and knowledge</w:t>
            </w:r>
          </w:p>
        </w:tc>
        <w:tc>
          <w:tcPr>
            <w:tcW w:w="7796" w:type="dxa"/>
            <w:tcBorders>
              <w:bottom w:val="nil"/>
            </w:tcBorders>
          </w:tcPr>
          <w:p w14:paraId="7769ED28" w14:textId="77777777" w:rsidR="00D91D0D" w:rsidRPr="00C06C85" w:rsidRDefault="00D91D0D" w:rsidP="00AE66CE">
            <w:pPr>
              <w:pStyle w:val="Header"/>
              <w:numPr>
                <w:ilvl w:val="0"/>
                <w:numId w:val="12"/>
              </w:numPr>
              <w:tabs>
                <w:tab w:val="clear" w:pos="4153"/>
                <w:tab w:val="clear" w:pos="8306"/>
              </w:tabs>
              <w:spacing w:line="276" w:lineRule="auto"/>
              <w:rPr>
                <w:rFonts w:ascii="Arial" w:hAnsi="Arial" w:cs="Arial"/>
                <w:color w:val="000000"/>
                <w:sz w:val="24"/>
                <w:szCs w:val="24"/>
              </w:rPr>
            </w:pPr>
            <w:r w:rsidRPr="00912635">
              <w:rPr>
                <w:rFonts w:ascii="Arial" w:hAnsi="Arial" w:cs="Arial"/>
                <w:color w:val="000000"/>
                <w:sz w:val="24"/>
                <w:szCs w:val="24"/>
              </w:rPr>
              <w:t>Understanding of health and social care needs assessments, care management</w:t>
            </w:r>
            <w:r>
              <w:rPr>
                <w:rFonts w:ascii="Arial" w:hAnsi="Arial" w:cs="Arial"/>
                <w:color w:val="000000"/>
                <w:sz w:val="24"/>
                <w:szCs w:val="24"/>
              </w:rPr>
              <w:t xml:space="preserve">, </w:t>
            </w:r>
            <w:r w:rsidRPr="00912635">
              <w:rPr>
                <w:rFonts w:ascii="Arial" w:hAnsi="Arial" w:cs="Arial"/>
                <w:color w:val="000000"/>
                <w:sz w:val="24"/>
                <w:szCs w:val="24"/>
              </w:rPr>
              <w:t>policy and practice.</w:t>
            </w:r>
          </w:p>
        </w:tc>
      </w:tr>
      <w:tr w:rsidR="00D820CB" w:rsidRPr="00912635" w14:paraId="47716F26" w14:textId="77777777" w:rsidTr="00D820CB">
        <w:tc>
          <w:tcPr>
            <w:tcW w:w="2269" w:type="dxa"/>
            <w:tcBorders>
              <w:top w:val="single" w:sz="4" w:space="0" w:color="auto"/>
              <w:bottom w:val="nil"/>
            </w:tcBorders>
          </w:tcPr>
          <w:p w14:paraId="096935C2" w14:textId="77777777" w:rsidR="00D820CB" w:rsidRPr="00912635" w:rsidRDefault="00D820CB" w:rsidP="00B15D79">
            <w:pPr>
              <w:spacing w:line="276" w:lineRule="auto"/>
              <w:rPr>
                <w:color w:val="000000"/>
              </w:rPr>
            </w:pPr>
          </w:p>
        </w:tc>
        <w:tc>
          <w:tcPr>
            <w:tcW w:w="7796" w:type="dxa"/>
            <w:tcBorders>
              <w:top w:val="single" w:sz="4" w:space="0" w:color="auto"/>
              <w:bottom w:val="nil"/>
            </w:tcBorders>
          </w:tcPr>
          <w:p w14:paraId="244007A1" w14:textId="77777777" w:rsidR="00D820CB" w:rsidRPr="00912635" w:rsidRDefault="00C06C85" w:rsidP="00AE66CE">
            <w:pPr>
              <w:pStyle w:val="Header"/>
              <w:numPr>
                <w:ilvl w:val="0"/>
                <w:numId w:val="12"/>
              </w:numPr>
              <w:tabs>
                <w:tab w:val="clear" w:pos="4153"/>
                <w:tab w:val="clear" w:pos="8306"/>
              </w:tabs>
              <w:spacing w:line="276" w:lineRule="auto"/>
              <w:rPr>
                <w:rFonts w:ascii="Arial" w:hAnsi="Arial" w:cs="Arial"/>
                <w:color w:val="000000"/>
                <w:sz w:val="24"/>
                <w:szCs w:val="24"/>
              </w:rPr>
            </w:pPr>
            <w:r>
              <w:rPr>
                <w:rFonts w:ascii="Arial" w:hAnsi="Arial" w:cs="Arial"/>
                <w:color w:val="000000"/>
                <w:sz w:val="24"/>
                <w:szCs w:val="24"/>
              </w:rPr>
              <w:t xml:space="preserve">At least one years’ </w:t>
            </w:r>
            <w:r w:rsidR="00D820CB" w:rsidRPr="00912635">
              <w:rPr>
                <w:rFonts w:ascii="Arial" w:hAnsi="Arial" w:cs="Arial"/>
                <w:color w:val="000000"/>
                <w:sz w:val="24"/>
                <w:szCs w:val="24"/>
              </w:rPr>
              <w:t xml:space="preserve">experience in a paid or voluntary capacity involving face-to-face advocacy or </w:t>
            </w:r>
            <w:r w:rsidR="00AE66CE">
              <w:rPr>
                <w:rFonts w:ascii="Arial" w:hAnsi="Arial" w:cs="Arial"/>
                <w:color w:val="000000"/>
                <w:sz w:val="24"/>
                <w:szCs w:val="24"/>
              </w:rPr>
              <w:t>care</w:t>
            </w:r>
            <w:r w:rsidR="00D820CB" w:rsidRPr="00912635">
              <w:rPr>
                <w:rFonts w:ascii="Arial" w:hAnsi="Arial" w:cs="Arial"/>
                <w:color w:val="000000"/>
                <w:sz w:val="24"/>
                <w:szCs w:val="24"/>
              </w:rPr>
              <w:t xml:space="preserve"> services.</w:t>
            </w:r>
          </w:p>
        </w:tc>
      </w:tr>
      <w:tr w:rsidR="00D820CB" w:rsidRPr="00912635" w14:paraId="6F8DBA38" w14:textId="77777777" w:rsidTr="00D820CB">
        <w:tc>
          <w:tcPr>
            <w:tcW w:w="2269" w:type="dxa"/>
            <w:tcBorders>
              <w:top w:val="single" w:sz="4" w:space="0" w:color="auto"/>
              <w:bottom w:val="nil"/>
            </w:tcBorders>
          </w:tcPr>
          <w:p w14:paraId="65C1DF77" w14:textId="77777777" w:rsidR="00D820CB" w:rsidRPr="00912635" w:rsidRDefault="00D820CB" w:rsidP="00B15D79">
            <w:pPr>
              <w:spacing w:line="276" w:lineRule="auto"/>
              <w:rPr>
                <w:color w:val="000000"/>
              </w:rPr>
            </w:pPr>
          </w:p>
        </w:tc>
        <w:tc>
          <w:tcPr>
            <w:tcW w:w="7796" w:type="dxa"/>
            <w:tcBorders>
              <w:top w:val="single" w:sz="4" w:space="0" w:color="auto"/>
              <w:bottom w:val="nil"/>
            </w:tcBorders>
          </w:tcPr>
          <w:p w14:paraId="59A6D030" w14:textId="77777777" w:rsidR="00D820CB" w:rsidRPr="00912635" w:rsidRDefault="00D820CB" w:rsidP="00AE66CE">
            <w:pPr>
              <w:pStyle w:val="Header"/>
              <w:numPr>
                <w:ilvl w:val="0"/>
                <w:numId w:val="12"/>
              </w:numPr>
              <w:tabs>
                <w:tab w:val="clear" w:pos="4153"/>
                <w:tab w:val="clear" w:pos="8306"/>
              </w:tabs>
              <w:spacing w:line="276" w:lineRule="auto"/>
              <w:rPr>
                <w:rFonts w:ascii="Arial" w:hAnsi="Arial" w:cs="Arial"/>
                <w:color w:val="000000"/>
                <w:sz w:val="24"/>
                <w:szCs w:val="24"/>
              </w:rPr>
            </w:pPr>
            <w:r w:rsidRPr="00912635">
              <w:rPr>
                <w:rFonts w:ascii="Arial" w:hAnsi="Arial" w:cs="Arial"/>
                <w:color w:val="000000"/>
                <w:sz w:val="24"/>
                <w:szCs w:val="24"/>
              </w:rPr>
              <w:t>Experience of working effectively in an interagency context, and with a range of stakeholders</w:t>
            </w:r>
            <w:r w:rsidR="007A1134">
              <w:rPr>
                <w:rFonts w:ascii="Arial" w:hAnsi="Arial" w:cs="Arial"/>
                <w:color w:val="000000"/>
                <w:sz w:val="24"/>
                <w:szCs w:val="24"/>
              </w:rPr>
              <w:t>,</w:t>
            </w:r>
            <w:r w:rsidRPr="00912635">
              <w:rPr>
                <w:rFonts w:ascii="Arial" w:hAnsi="Arial" w:cs="Arial"/>
                <w:color w:val="000000"/>
                <w:sz w:val="24"/>
                <w:szCs w:val="24"/>
              </w:rPr>
              <w:t xml:space="preserve"> including health and social care professionals.</w:t>
            </w:r>
          </w:p>
        </w:tc>
      </w:tr>
      <w:tr w:rsidR="00D820CB" w:rsidRPr="00912635" w14:paraId="46E5FF9A" w14:textId="77777777" w:rsidTr="00D820CB">
        <w:tc>
          <w:tcPr>
            <w:tcW w:w="2269" w:type="dxa"/>
            <w:tcBorders>
              <w:top w:val="single" w:sz="4" w:space="0" w:color="auto"/>
              <w:bottom w:val="nil"/>
            </w:tcBorders>
          </w:tcPr>
          <w:p w14:paraId="2B2DEF0E" w14:textId="77777777" w:rsidR="00D820CB" w:rsidRPr="00912635" w:rsidRDefault="00D820CB" w:rsidP="00B15D79">
            <w:pPr>
              <w:spacing w:line="276" w:lineRule="auto"/>
              <w:rPr>
                <w:color w:val="000000"/>
              </w:rPr>
            </w:pPr>
          </w:p>
        </w:tc>
        <w:tc>
          <w:tcPr>
            <w:tcW w:w="7796" w:type="dxa"/>
            <w:tcBorders>
              <w:top w:val="single" w:sz="4" w:space="0" w:color="auto"/>
              <w:bottom w:val="nil"/>
            </w:tcBorders>
          </w:tcPr>
          <w:p w14:paraId="1C38B78B" w14:textId="77777777" w:rsidR="00D820CB" w:rsidRPr="00912635" w:rsidRDefault="00D820CB" w:rsidP="00AE66CE">
            <w:pPr>
              <w:pStyle w:val="Header"/>
              <w:numPr>
                <w:ilvl w:val="0"/>
                <w:numId w:val="12"/>
              </w:numPr>
              <w:tabs>
                <w:tab w:val="clear" w:pos="4153"/>
                <w:tab w:val="clear" w:pos="8306"/>
              </w:tabs>
              <w:spacing w:line="276" w:lineRule="auto"/>
              <w:rPr>
                <w:rFonts w:ascii="Arial" w:hAnsi="Arial" w:cs="Arial"/>
                <w:color w:val="000000"/>
                <w:sz w:val="24"/>
                <w:szCs w:val="24"/>
              </w:rPr>
            </w:pPr>
            <w:r w:rsidRPr="00912635">
              <w:rPr>
                <w:rFonts w:ascii="Arial" w:hAnsi="Arial" w:cs="Arial"/>
                <w:color w:val="000000"/>
                <w:sz w:val="24"/>
                <w:szCs w:val="24"/>
              </w:rPr>
              <w:t>Understa</w:t>
            </w:r>
            <w:r w:rsidR="007A1134">
              <w:rPr>
                <w:rFonts w:ascii="Arial" w:hAnsi="Arial" w:cs="Arial"/>
                <w:color w:val="000000"/>
                <w:sz w:val="24"/>
                <w:szCs w:val="24"/>
              </w:rPr>
              <w:t>nding of the RPR role</w:t>
            </w:r>
            <w:r w:rsidRPr="00912635">
              <w:rPr>
                <w:rFonts w:ascii="Arial" w:hAnsi="Arial" w:cs="Arial"/>
                <w:color w:val="000000"/>
                <w:sz w:val="24"/>
                <w:szCs w:val="24"/>
              </w:rPr>
              <w:t>.</w:t>
            </w:r>
          </w:p>
        </w:tc>
      </w:tr>
      <w:tr w:rsidR="00D820CB" w:rsidRPr="00912635" w14:paraId="75CEB956" w14:textId="77777777" w:rsidTr="00D820CB">
        <w:tc>
          <w:tcPr>
            <w:tcW w:w="2269" w:type="dxa"/>
            <w:tcBorders>
              <w:top w:val="single" w:sz="4" w:space="0" w:color="auto"/>
              <w:bottom w:val="nil"/>
            </w:tcBorders>
          </w:tcPr>
          <w:p w14:paraId="008B81F4" w14:textId="77777777" w:rsidR="00D820CB" w:rsidRPr="00912635" w:rsidRDefault="00D820CB" w:rsidP="00B15D79">
            <w:pPr>
              <w:spacing w:line="276" w:lineRule="auto"/>
              <w:rPr>
                <w:b/>
                <w:color w:val="000000"/>
              </w:rPr>
            </w:pPr>
            <w:r>
              <w:rPr>
                <w:b/>
                <w:color w:val="000000"/>
              </w:rPr>
              <w:t>Skills and</w:t>
            </w:r>
            <w:r w:rsidRPr="00912635">
              <w:rPr>
                <w:b/>
                <w:color w:val="000000"/>
              </w:rPr>
              <w:t xml:space="preserve"> abilities</w:t>
            </w:r>
          </w:p>
        </w:tc>
        <w:tc>
          <w:tcPr>
            <w:tcW w:w="7796" w:type="dxa"/>
            <w:tcBorders>
              <w:top w:val="single" w:sz="4" w:space="0" w:color="auto"/>
              <w:bottom w:val="nil"/>
            </w:tcBorders>
          </w:tcPr>
          <w:p w14:paraId="03051A4D" w14:textId="77777777" w:rsidR="00D820CB" w:rsidRPr="00912635" w:rsidRDefault="00D820CB" w:rsidP="00D91D0D">
            <w:pPr>
              <w:pStyle w:val="Header"/>
              <w:numPr>
                <w:ilvl w:val="0"/>
                <w:numId w:val="12"/>
              </w:numPr>
              <w:tabs>
                <w:tab w:val="clear" w:pos="4153"/>
                <w:tab w:val="clear" w:pos="8306"/>
              </w:tabs>
              <w:spacing w:line="276" w:lineRule="auto"/>
              <w:rPr>
                <w:rFonts w:ascii="Arial" w:hAnsi="Arial" w:cs="Arial"/>
                <w:sz w:val="24"/>
                <w:szCs w:val="24"/>
              </w:rPr>
            </w:pPr>
            <w:r w:rsidRPr="00912635">
              <w:rPr>
                <w:rFonts w:ascii="Arial" w:hAnsi="Arial" w:cs="Arial"/>
                <w:sz w:val="24"/>
                <w:szCs w:val="24"/>
              </w:rPr>
              <w:t>Ability to listen to, and engage with, people from diverse backgrounds, both face-to-face and over the telephone.</w:t>
            </w:r>
          </w:p>
        </w:tc>
      </w:tr>
      <w:tr w:rsidR="00D820CB" w:rsidRPr="00912635" w14:paraId="6B353156" w14:textId="77777777" w:rsidTr="00D820CB">
        <w:tc>
          <w:tcPr>
            <w:tcW w:w="2269" w:type="dxa"/>
            <w:tcBorders>
              <w:top w:val="single" w:sz="4" w:space="0" w:color="auto"/>
              <w:bottom w:val="nil"/>
            </w:tcBorders>
          </w:tcPr>
          <w:p w14:paraId="16A91AE1" w14:textId="77777777" w:rsidR="00D820CB" w:rsidRPr="00912635" w:rsidRDefault="00D820CB" w:rsidP="00B15D79">
            <w:pPr>
              <w:spacing w:line="276" w:lineRule="auto"/>
              <w:rPr>
                <w:color w:val="000000"/>
              </w:rPr>
            </w:pPr>
          </w:p>
        </w:tc>
        <w:tc>
          <w:tcPr>
            <w:tcW w:w="7796" w:type="dxa"/>
            <w:tcBorders>
              <w:top w:val="single" w:sz="4" w:space="0" w:color="auto"/>
              <w:bottom w:val="nil"/>
            </w:tcBorders>
          </w:tcPr>
          <w:p w14:paraId="7078F3FD" w14:textId="77777777" w:rsidR="00D820CB" w:rsidRPr="004E310C" w:rsidRDefault="004E310C" w:rsidP="00D91D0D">
            <w:pPr>
              <w:pStyle w:val="Header"/>
              <w:numPr>
                <w:ilvl w:val="0"/>
                <w:numId w:val="12"/>
              </w:numPr>
              <w:tabs>
                <w:tab w:val="clear" w:pos="4153"/>
                <w:tab w:val="clear" w:pos="8306"/>
              </w:tabs>
              <w:spacing w:line="276" w:lineRule="auto"/>
              <w:rPr>
                <w:rFonts w:ascii="Arial" w:hAnsi="Arial" w:cs="Arial"/>
                <w:color w:val="000000"/>
                <w:sz w:val="24"/>
                <w:szCs w:val="24"/>
              </w:rPr>
            </w:pPr>
            <w:r w:rsidRPr="004E310C">
              <w:rPr>
                <w:rFonts w:ascii="Arial" w:hAnsi="Arial" w:cs="Arial"/>
                <w:sz w:val="24"/>
                <w:szCs w:val="24"/>
              </w:rPr>
              <w:t>Ability to work within role boundaries, and the policies and procedures of Adapt (North East)</w:t>
            </w:r>
            <w:r>
              <w:rPr>
                <w:rFonts w:ascii="Arial" w:hAnsi="Arial" w:cs="Arial"/>
                <w:sz w:val="24"/>
                <w:szCs w:val="24"/>
              </w:rPr>
              <w:t>.</w:t>
            </w:r>
          </w:p>
        </w:tc>
      </w:tr>
      <w:tr w:rsidR="00D820CB" w:rsidRPr="00912635" w14:paraId="39F17D81" w14:textId="77777777" w:rsidTr="00D820CB">
        <w:tc>
          <w:tcPr>
            <w:tcW w:w="2269" w:type="dxa"/>
            <w:tcBorders>
              <w:top w:val="single" w:sz="4" w:space="0" w:color="auto"/>
              <w:bottom w:val="nil"/>
            </w:tcBorders>
          </w:tcPr>
          <w:p w14:paraId="72B296F7" w14:textId="77777777" w:rsidR="00D820CB" w:rsidRPr="00912635" w:rsidRDefault="00D820CB" w:rsidP="00B15D79">
            <w:pPr>
              <w:pStyle w:val="Heading8"/>
              <w:spacing w:line="276" w:lineRule="auto"/>
              <w:rPr>
                <w:rFonts w:ascii="Arial" w:hAnsi="Arial" w:cs="Arial"/>
                <w:sz w:val="24"/>
                <w:szCs w:val="24"/>
              </w:rPr>
            </w:pPr>
          </w:p>
        </w:tc>
        <w:tc>
          <w:tcPr>
            <w:tcW w:w="7796" w:type="dxa"/>
            <w:tcBorders>
              <w:top w:val="single" w:sz="4" w:space="0" w:color="auto"/>
              <w:bottom w:val="nil"/>
            </w:tcBorders>
          </w:tcPr>
          <w:p w14:paraId="48568322" w14:textId="77777777" w:rsidR="00D820CB" w:rsidRPr="00912635" w:rsidRDefault="00D820CB" w:rsidP="00AE66CE">
            <w:pPr>
              <w:pStyle w:val="Header"/>
              <w:numPr>
                <w:ilvl w:val="0"/>
                <w:numId w:val="12"/>
              </w:numPr>
              <w:tabs>
                <w:tab w:val="clear" w:pos="4153"/>
                <w:tab w:val="clear" w:pos="8306"/>
              </w:tabs>
              <w:spacing w:line="276" w:lineRule="auto"/>
              <w:rPr>
                <w:rFonts w:ascii="Arial" w:hAnsi="Arial" w:cs="Arial"/>
                <w:color w:val="000000"/>
                <w:sz w:val="24"/>
                <w:szCs w:val="24"/>
              </w:rPr>
            </w:pPr>
            <w:r w:rsidRPr="00912635">
              <w:rPr>
                <w:rFonts w:ascii="Arial" w:hAnsi="Arial" w:cs="Arial"/>
                <w:color w:val="000000"/>
                <w:sz w:val="24"/>
                <w:szCs w:val="24"/>
              </w:rPr>
              <w:t xml:space="preserve">An understanding of the needs and issues faced by people </w:t>
            </w:r>
            <w:r w:rsidR="00AE66CE">
              <w:rPr>
                <w:rFonts w:ascii="Arial" w:hAnsi="Arial" w:cs="Arial"/>
                <w:color w:val="000000"/>
                <w:sz w:val="24"/>
                <w:szCs w:val="24"/>
              </w:rPr>
              <w:t>who lack capacity</w:t>
            </w:r>
            <w:r w:rsidRPr="00912635">
              <w:rPr>
                <w:rFonts w:ascii="Arial" w:hAnsi="Arial" w:cs="Arial"/>
                <w:color w:val="000000"/>
                <w:sz w:val="24"/>
                <w:szCs w:val="24"/>
              </w:rPr>
              <w:t>.</w:t>
            </w:r>
          </w:p>
        </w:tc>
      </w:tr>
      <w:tr w:rsidR="00D820CB" w:rsidRPr="00912635" w14:paraId="07F551EE" w14:textId="77777777" w:rsidTr="00D820CB">
        <w:tc>
          <w:tcPr>
            <w:tcW w:w="2269" w:type="dxa"/>
            <w:tcBorders>
              <w:top w:val="single" w:sz="4" w:space="0" w:color="auto"/>
              <w:bottom w:val="nil"/>
            </w:tcBorders>
          </w:tcPr>
          <w:p w14:paraId="006882A7" w14:textId="77777777" w:rsidR="00D820CB" w:rsidRPr="00912635" w:rsidRDefault="00D820CB" w:rsidP="00B15D79">
            <w:pPr>
              <w:spacing w:line="276" w:lineRule="auto"/>
              <w:rPr>
                <w:color w:val="000000"/>
              </w:rPr>
            </w:pPr>
          </w:p>
        </w:tc>
        <w:tc>
          <w:tcPr>
            <w:tcW w:w="7796" w:type="dxa"/>
            <w:tcBorders>
              <w:top w:val="single" w:sz="4" w:space="0" w:color="auto"/>
              <w:bottom w:val="nil"/>
            </w:tcBorders>
          </w:tcPr>
          <w:p w14:paraId="4468EA67" w14:textId="77777777" w:rsidR="00D820CB" w:rsidRPr="00912635" w:rsidRDefault="00D820CB" w:rsidP="00D91D0D">
            <w:pPr>
              <w:numPr>
                <w:ilvl w:val="0"/>
                <w:numId w:val="12"/>
              </w:numPr>
              <w:spacing w:line="276" w:lineRule="auto"/>
              <w:rPr>
                <w:color w:val="000000"/>
              </w:rPr>
            </w:pPr>
            <w:r w:rsidRPr="00912635">
              <w:rPr>
                <w:color w:val="000000"/>
              </w:rPr>
              <w:t>Excellent negotiation skills.</w:t>
            </w:r>
          </w:p>
        </w:tc>
      </w:tr>
      <w:tr w:rsidR="00D91D0D" w:rsidRPr="00912635" w14:paraId="1A8090F2" w14:textId="77777777" w:rsidTr="00D91D0D">
        <w:trPr>
          <w:trHeight w:val="634"/>
        </w:trPr>
        <w:tc>
          <w:tcPr>
            <w:tcW w:w="2269" w:type="dxa"/>
            <w:tcBorders>
              <w:top w:val="single" w:sz="4" w:space="0" w:color="auto"/>
            </w:tcBorders>
          </w:tcPr>
          <w:p w14:paraId="6954D786" w14:textId="77777777" w:rsidR="00D91D0D" w:rsidRPr="00912635" w:rsidRDefault="00D91D0D" w:rsidP="00B15D79">
            <w:pPr>
              <w:spacing w:line="276" w:lineRule="auto"/>
              <w:rPr>
                <w:color w:val="000000"/>
              </w:rPr>
            </w:pPr>
          </w:p>
        </w:tc>
        <w:tc>
          <w:tcPr>
            <w:tcW w:w="7796" w:type="dxa"/>
            <w:tcBorders>
              <w:top w:val="single" w:sz="4" w:space="0" w:color="auto"/>
              <w:bottom w:val="nil"/>
            </w:tcBorders>
          </w:tcPr>
          <w:p w14:paraId="76DD1521" w14:textId="77777777" w:rsidR="00D91D0D" w:rsidRPr="00D91D0D" w:rsidRDefault="00D91D0D" w:rsidP="00D91D0D">
            <w:pPr>
              <w:numPr>
                <w:ilvl w:val="0"/>
                <w:numId w:val="12"/>
              </w:numPr>
              <w:spacing w:line="276" w:lineRule="auto"/>
              <w:rPr>
                <w:color w:val="000000"/>
              </w:rPr>
            </w:pPr>
            <w:r w:rsidRPr="003D0910">
              <w:t xml:space="preserve">Ability to </w:t>
            </w:r>
            <w:r>
              <w:t xml:space="preserve">deliver good customer service whilst </w:t>
            </w:r>
            <w:r w:rsidRPr="003D0910">
              <w:t>build</w:t>
            </w:r>
            <w:r>
              <w:t>ing</w:t>
            </w:r>
            <w:r w:rsidRPr="003D0910">
              <w:t xml:space="preserve"> positive working relationships and networks with other professionals</w:t>
            </w:r>
            <w:r>
              <w:t xml:space="preserve">.  </w:t>
            </w:r>
          </w:p>
        </w:tc>
      </w:tr>
      <w:tr w:rsidR="00D91D0D" w:rsidRPr="00912635" w14:paraId="7666675D" w14:textId="77777777" w:rsidTr="003C2498">
        <w:trPr>
          <w:trHeight w:val="810"/>
        </w:trPr>
        <w:tc>
          <w:tcPr>
            <w:tcW w:w="2269" w:type="dxa"/>
            <w:tcBorders>
              <w:bottom w:val="nil"/>
            </w:tcBorders>
          </w:tcPr>
          <w:p w14:paraId="5145546D" w14:textId="77777777" w:rsidR="00D91D0D" w:rsidRPr="00912635" w:rsidRDefault="00D91D0D" w:rsidP="00B15D79">
            <w:pPr>
              <w:spacing w:line="276" w:lineRule="auto"/>
              <w:rPr>
                <w:color w:val="000000"/>
              </w:rPr>
            </w:pPr>
          </w:p>
        </w:tc>
        <w:tc>
          <w:tcPr>
            <w:tcW w:w="7796" w:type="dxa"/>
            <w:tcBorders>
              <w:top w:val="single" w:sz="4" w:space="0" w:color="auto"/>
              <w:bottom w:val="nil"/>
            </w:tcBorders>
          </w:tcPr>
          <w:p w14:paraId="6BC4C27F" w14:textId="77777777" w:rsidR="00D91D0D" w:rsidRPr="003D0910" w:rsidRDefault="00D91D0D" w:rsidP="00D91D0D">
            <w:pPr>
              <w:numPr>
                <w:ilvl w:val="0"/>
                <w:numId w:val="12"/>
              </w:numPr>
              <w:spacing w:line="276" w:lineRule="auto"/>
            </w:pPr>
            <w:r w:rsidRPr="003D0910">
              <w:t xml:space="preserve">Excellent </w:t>
            </w:r>
            <w:r>
              <w:t xml:space="preserve">empathy and </w:t>
            </w:r>
            <w:r w:rsidRPr="003D0910">
              <w:t xml:space="preserve">communication skills, including </w:t>
            </w:r>
            <w:r>
              <w:t xml:space="preserve">the </w:t>
            </w:r>
            <w:r w:rsidRPr="003D0910">
              <w:t>ability to communicate with people who may not use words</w:t>
            </w:r>
            <w:r>
              <w:t xml:space="preserve"> </w:t>
            </w:r>
            <w:r w:rsidRPr="00912635">
              <w:rPr>
                <w:color w:val="000000"/>
              </w:rPr>
              <w:t>and deal effectively with conflict situations</w:t>
            </w:r>
            <w:r w:rsidRPr="003D0910">
              <w:t>.</w:t>
            </w:r>
          </w:p>
        </w:tc>
      </w:tr>
      <w:tr w:rsidR="00D820CB" w:rsidRPr="00912635" w14:paraId="08AF4012" w14:textId="77777777" w:rsidTr="00D820CB">
        <w:tc>
          <w:tcPr>
            <w:tcW w:w="2269" w:type="dxa"/>
            <w:tcBorders>
              <w:top w:val="single" w:sz="4" w:space="0" w:color="auto"/>
              <w:bottom w:val="nil"/>
            </w:tcBorders>
          </w:tcPr>
          <w:p w14:paraId="519843E9" w14:textId="77777777" w:rsidR="00D820CB" w:rsidRPr="00912635" w:rsidRDefault="00D820CB" w:rsidP="00B15D79">
            <w:pPr>
              <w:pStyle w:val="BodyText2"/>
              <w:spacing w:line="276" w:lineRule="auto"/>
              <w:rPr>
                <w:rFonts w:ascii="Arial" w:hAnsi="Arial" w:cs="Arial"/>
                <w:sz w:val="24"/>
                <w:szCs w:val="24"/>
              </w:rPr>
            </w:pPr>
          </w:p>
        </w:tc>
        <w:tc>
          <w:tcPr>
            <w:tcW w:w="7796" w:type="dxa"/>
            <w:tcBorders>
              <w:top w:val="single" w:sz="4" w:space="0" w:color="auto"/>
              <w:bottom w:val="nil"/>
            </w:tcBorders>
          </w:tcPr>
          <w:p w14:paraId="5972157D" w14:textId="77777777" w:rsidR="00D820CB" w:rsidRPr="00912635" w:rsidRDefault="00D820CB" w:rsidP="00D91D0D">
            <w:pPr>
              <w:numPr>
                <w:ilvl w:val="0"/>
                <w:numId w:val="12"/>
              </w:numPr>
              <w:spacing w:line="276" w:lineRule="auto"/>
              <w:rPr>
                <w:color w:val="000000"/>
              </w:rPr>
            </w:pPr>
            <w:r w:rsidRPr="00912635">
              <w:rPr>
                <w:color w:val="000000"/>
              </w:rPr>
              <w:t>Self-motivated and able to work on own initiative.</w:t>
            </w:r>
          </w:p>
        </w:tc>
      </w:tr>
      <w:tr w:rsidR="00D820CB" w:rsidRPr="00912635" w14:paraId="4AC8556A" w14:textId="77777777" w:rsidTr="00D820CB">
        <w:tc>
          <w:tcPr>
            <w:tcW w:w="2269" w:type="dxa"/>
            <w:tcBorders>
              <w:top w:val="single" w:sz="4" w:space="0" w:color="auto"/>
              <w:bottom w:val="nil"/>
            </w:tcBorders>
          </w:tcPr>
          <w:p w14:paraId="463995FB" w14:textId="77777777" w:rsidR="00D820CB" w:rsidRPr="00912635" w:rsidRDefault="00D820CB" w:rsidP="00B15D79">
            <w:pPr>
              <w:spacing w:line="276" w:lineRule="auto"/>
              <w:rPr>
                <w:color w:val="000000"/>
              </w:rPr>
            </w:pPr>
          </w:p>
        </w:tc>
        <w:tc>
          <w:tcPr>
            <w:tcW w:w="7796" w:type="dxa"/>
            <w:tcBorders>
              <w:top w:val="single" w:sz="4" w:space="0" w:color="auto"/>
              <w:bottom w:val="nil"/>
            </w:tcBorders>
          </w:tcPr>
          <w:p w14:paraId="2A3B94CD" w14:textId="77777777" w:rsidR="00D820CB" w:rsidRPr="00912635" w:rsidRDefault="00D820CB" w:rsidP="00D91D0D">
            <w:pPr>
              <w:numPr>
                <w:ilvl w:val="0"/>
                <w:numId w:val="12"/>
              </w:numPr>
              <w:spacing w:line="276" w:lineRule="auto"/>
              <w:rPr>
                <w:color w:val="000000"/>
              </w:rPr>
            </w:pPr>
            <w:r w:rsidRPr="00912635">
              <w:rPr>
                <w:color w:val="000000"/>
              </w:rPr>
              <w:t>Ability to use supervision and peer support effectively.</w:t>
            </w:r>
          </w:p>
        </w:tc>
      </w:tr>
      <w:tr w:rsidR="00D820CB" w:rsidRPr="00912635" w14:paraId="0BE1A8BC" w14:textId="77777777" w:rsidTr="00D820CB">
        <w:tc>
          <w:tcPr>
            <w:tcW w:w="2269" w:type="dxa"/>
            <w:tcBorders>
              <w:top w:val="single" w:sz="4" w:space="0" w:color="auto"/>
              <w:bottom w:val="nil"/>
            </w:tcBorders>
          </w:tcPr>
          <w:p w14:paraId="02818E4A" w14:textId="77777777" w:rsidR="00D820CB" w:rsidRPr="00912635" w:rsidRDefault="00D820CB" w:rsidP="00B15D79">
            <w:pPr>
              <w:spacing w:line="276" w:lineRule="auto"/>
              <w:rPr>
                <w:color w:val="000000"/>
              </w:rPr>
            </w:pPr>
          </w:p>
        </w:tc>
        <w:tc>
          <w:tcPr>
            <w:tcW w:w="7796" w:type="dxa"/>
            <w:tcBorders>
              <w:top w:val="single" w:sz="4" w:space="0" w:color="auto"/>
              <w:bottom w:val="nil"/>
            </w:tcBorders>
          </w:tcPr>
          <w:p w14:paraId="3F3C6B00" w14:textId="77777777" w:rsidR="00D820CB" w:rsidRPr="00912635" w:rsidRDefault="00D820CB" w:rsidP="00D91D0D">
            <w:pPr>
              <w:numPr>
                <w:ilvl w:val="0"/>
                <w:numId w:val="12"/>
              </w:numPr>
              <w:spacing w:line="276" w:lineRule="auto"/>
              <w:rPr>
                <w:color w:val="000000"/>
              </w:rPr>
            </w:pPr>
            <w:r w:rsidRPr="00912635">
              <w:rPr>
                <w:color w:val="000000"/>
              </w:rPr>
              <w:t>Commitment to equality.</w:t>
            </w:r>
          </w:p>
        </w:tc>
      </w:tr>
      <w:tr w:rsidR="00D820CB" w:rsidRPr="00912635" w14:paraId="508C70B6" w14:textId="77777777" w:rsidTr="00D820CB">
        <w:tc>
          <w:tcPr>
            <w:tcW w:w="2269" w:type="dxa"/>
            <w:tcBorders>
              <w:top w:val="single" w:sz="4" w:space="0" w:color="auto"/>
              <w:bottom w:val="single" w:sz="4" w:space="0" w:color="auto"/>
            </w:tcBorders>
          </w:tcPr>
          <w:p w14:paraId="6B12F495" w14:textId="77777777" w:rsidR="00D820CB" w:rsidRPr="00912635" w:rsidRDefault="00D820CB" w:rsidP="00B15D79">
            <w:pPr>
              <w:spacing w:line="276" w:lineRule="auto"/>
              <w:rPr>
                <w:color w:val="000000"/>
              </w:rPr>
            </w:pPr>
          </w:p>
        </w:tc>
        <w:tc>
          <w:tcPr>
            <w:tcW w:w="7796" w:type="dxa"/>
            <w:tcBorders>
              <w:top w:val="single" w:sz="4" w:space="0" w:color="auto"/>
              <w:bottom w:val="single" w:sz="4" w:space="0" w:color="auto"/>
            </w:tcBorders>
          </w:tcPr>
          <w:p w14:paraId="513DF27C" w14:textId="77777777" w:rsidR="00D820CB" w:rsidRPr="00912635" w:rsidRDefault="004E310C" w:rsidP="00D91D0D">
            <w:pPr>
              <w:numPr>
                <w:ilvl w:val="0"/>
                <w:numId w:val="12"/>
              </w:numPr>
              <w:spacing w:line="276" w:lineRule="auto"/>
              <w:rPr>
                <w:color w:val="000000"/>
              </w:rPr>
            </w:pPr>
            <w:r w:rsidRPr="003D0910">
              <w:t>Ability to write concise, accurate notes</w:t>
            </w:r>
            <w:r>
              <w:t xml:space="preserve"> and </w:t>
            </w:r>
            <w:r w:rsidRPr="003D0910">
              <w:t xml:space="preserve">reports and </w:t>
            </w:r>
            <w:r>
              <w:t xml:space="preserve">to maintain </w:t>
            </w:r>
            <w:r w:rsidRPr="003D0910">
              <w:t xml:space="preserve">up to date </w:t>
            </w:r>
            <w:r>
              <w:t xml:space="preserve">case records for all work.  </w:t>
            </w:r>
          </w:p>
        </w:tc>
      </w:tr>
      <w:tr w:rsidR="00D820CB" w:rsidRPr="00912635" w14:paraId="0E40F084" w14:textId="77777777" w:rsidTr="00D820CB">
        <w:tc>
          <w:tcPr>
            <w:tcW w:w="2269" w:type="dxa"/>
            <w:tcBorders>
              <w:top w:val="single" w:sz="4" w:space="0" w:color="auto"/>
              <w:bottom w:val="single" w:sz="4" w:space="0" w:color="auto"/>
            </w:tcBorders>
          </w:tcPr>
          <w:p w14:paraId="36CCE503" w14:textId="77777777" w:rsidR="00D820CB" w:rsidRPr="00912635"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6D7A7755" w14:textId="77777777" w:rsidR="00D820CB" w:rsidRPr="00912635" w:rsidRDefault="00D820CB" w:rsidP="00D91D0D">
            <w:pPr>
              <w:numPr>
                <w:ilvl w:val="0"/>
                <w:numId w:val="12"/>
              </w:numPr>
              <w:spacing w:line="276" w:lineRule="auto"/>
              <w:rPr>
                <w:color w:val="000000"/>
              </w:rPr>
            </w:pPr>
            <w:r w:rsidRPr="00912635">
              <w:rPr>
                <w:color w:val="000000"/>
              </w:rPr>
              <w:t>Ability to reflect on, and learn from, experience.</w:t>
            </w:r>
          </w:p>
        </w:tc>
      </w:tr>
      <w:tr w:rsidR="00D820CB" w:rsidRPr="00912635" w14:paraId="6402AB76" w14:textId="77777777" w:rsidTr="00D820CB">
        <w:tc>
          <w:tcPr>
            <w:tcW w:w="2269" w:type="dxa"/>
            <w:tcBorders>
              <w:top w:val="single" w:sz="4" w:space="0" w:color="auto"/>
              <w:bottom w:val="single" w:sz="4" w:space="0" w:color="auto"/>
            </w:tcBorders>
          </w:tcPr>
          <w:p w14:paraId="6C57BC83" w14:textId="77777777" w:rsidR="00D820CB" w:rsidRPr="00912635"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7CE7CF25" w14:textId="77777777" w:rsidR="00D820CB" w:rsidRPr="00912635" w:rsidRDefault="00D91D0D" w:rsidP="00D91D0D">
            <w:pPr>
              <w:numPr>
                <w:ilvl w:val="0"/>
                <w:numId w:val="12"/>
              </w:numPr>
              <w:spacing w:line="276" w:lineRule="auto"/>
              <w:rPr>
                <w:color w:val="000000"/>
              </w:rPr>
            </w:pPr>
            <w:r w:rsidRPr="003D0910">
              <w:t xml:space="preserve">Possession of </w:t>
            </w:r>
            <w:r>
              <w:t xml:space="preserve">good </w:t>
            </w:r>
            <w:r w:rsidRPr="003D0910">
              <w:t xml:space="preserve">general office skills </w:t>
            </w:r>
            <w:r>
              <w:t xml:space="preserve">(MS Office) </w:t>
            </w:r>
            <w:r w:rsidRPr="003D0910">
              <w:t>and IT literate</w:t>
            </w:r>
            <w:r>
              <w:t>.</w:t>
            </w:r>
          </w:p>
        </w:tc>
      </w:tr>
      <w:tr w:rsidR="00D820CB" w:rsidRPr="00912635" w14:paraId="6F2112CD" w14:textId="77777777" w:rsidTr="00D820CB">
        <w:tc>
          <w:tcPr>
            <w:tcW w:w="2269" w:type="dxa"/>
            <w:tcBorders>
              <w:top w:val="single" w:sz="4" w:space="0" w:color="auto"/>
              <w:bottom w:val="single" w:sz="4" w:space="0" w:color="auto"/>
            </w:tcBorders>
          </w:tcPr>
          <w:p w14:paraId="5578B2CB" w14:textId="77777777" w:rsidR="00D820CB" w:rsidRPr="00912635"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1270094A" w14:textId="77777777" w:rsidR="00D820CB" w:rsidRPr="00912635" w:rsidRDefault="00D820CB" w:rsidP="00D91D0D">
            <w:pPr>
              <w:numPr>
                <w:ilvl w:val="0"/>
                <w:numId w:val="12"/>
              </w:numPr>
              <w:spacing w:line="276" w:lineRule="auto"/>
              <w:rPr>
                <w:color w:val="000000"/>
              </w:rPr>
            </w:pPr>
            <w:r w:rsidRPr="00912635">
              <w:rPr>
                <w:color w:val="000000"/>
              </w:rPr>
              <w:t>A professional, customer-focused attitude.</w:t>
            </w:r>
          </w:p>
        </w:tc>
      </w:tr>
      <w:tr w:rsidR="00A7355C" w:rsidRPr="00912635" w14:paraId="0C582247" w14:textId="77777777" w:rsidTr="00D820CB">
        <w:tc>
          <w:tcPr>
            <w:tcW w:w="2269" w:type="dxa"/>
            <w:tcBorders>
              <w:top w:val="single" w:sz="4" w:space="0" w:color="auto"/>
              <w:bottom w:val="single" w:sz="4" w:space="0" w:color="auto"/>
            </w:tcBorders>
          </w:tcPr>
          <w:p w14:paraId="608DA78F" w14:textId="77777777" w:rsidR="00A7355C" w:rsidRPr="00912635" w:rsidRDefault="00A7355C" w:rsidP="00A7355C">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3562049F" w14:textId="3DA5AA46" w:rsidR="00A7355C" w:rsidRPr="00912635" w:rsidRDefault="00A7355C" w:rsidP="00A7355C">
            <w:pPr>
              <w:numPr>
                <w:ilvl w:val="0"/>
                <w:numId w:val="12"/>
              </w:numPr>
              <w:spacing w:line="276" w:lineRule="auto"/>
              <w:rPr>
                <w:color w:val="000000"/>
              </w:rPr>
            </w:pPr>
            <w:r w:rsidRPr="00912635">
              <w:rPr>
                <w:color w:val="000000"/>
              </w:rPr>
              <w:t>Flexible approach to working</w:t>
            </w:r>
            <w:r>
              <w:rPr>
                <w:color w:val="000000"/>
              </w:rPr>
              <w:t xml:space="preserve"> including working remotely from home, office based and visiting clients in the community.</w:t>
            </w:r>
          </w:p>
        </w:tc>
      </w:tr>
      <w:tr w:rsidR="00A7355C" w:rsidRPr="00912635" w14:paraId="665CD1B9" w14:textId="77777777" w:rsidTr="00D820CB">
        <w:tc>
          <w:tcPr>
            <w:tcW w:w="2269" w:type="dxa"/>
            <w:tcBorders>
              <w:top w:val="single" w:sz="4" w:space="0" w:color="auto"/>
              <w:bottom w:val="single" w:sz="4" w:space="0" w:color="auto"/>
            </w:tcBorders>
          </w:tcPr>
          <w:p w14:paraId="62DB4825" w14:textId="77777777" w:rsidR="00A7355C" w:rsidRPr="00912635" w:rsidRDefault="00A7355C" w:rsidP="00A7355C">
            <w:pPr>
              <w:pStyle w:val="BodyText2"/>
              <w:spacing w:line="276" w:lineRule="auto"/>
              <w:rPr>
                <w:rFonts w:ascii="Arial" w:hAnsi="Arial" w:cs="Arial"/>
                <w:sz w:val="24"/>
                <w:szCs w:val="24"/>
              </w:rPr>
            </w:pPr>
            <w:r w:rsidRPr="00912635">
              <w:rPr>
                <w:rFonts w:ascii="Arial" w:hAnsi="Arial" w:cs="Arial"/>
                <w:sz w:val="24"/>
                <w:szCs w:val="24"/>
              </w:rPr>
              <w:t>Other</w:t>
            </w:r>
          </w:p>
        </w:tc>
        <w:tc>
          <w:tcPr>
            <w:tcW w:w="7796" w:type="dxa"/>
            <w:tcBorders>
              <w:top w:val="single" w:sz="4" w:space="0" w:color="auto"/>
              <w:bottom w:val="single" w:sz="4" w:space="0" w:color="auto"/>
            </w:tcBorders>
          </w:tcPr>
          <w:p w14:paraId="116B8F15" w14:textId="77777777" w:rsidR="00A7355C" w:rsidRPr="00912635" w:rsidRDefault="00A7355C" w:rsidP="00A7355C">
            <w:pPr>
              <w:numPr>
                <w:ilvl w:val="0"/>
                <w:numId w:val="12"/>
              </w:numPr>
              <w:spacing w:line="276" w:lineRule="auto"/>
              <w:rPr>
                <w:color w:val="000000"/>
              </w:rPr>
            </w:pPr>
            <w:r>
              <w:t>Current valid d</w:t>
            </w:r>
            <w:r w:rsidRPr="003810A0">
              <w:t xml:space="preserve">riving licence and access to a suitable vehicle for daily use related to </w:t>
            </w:r>
            <w:r>
              <w:t xml:space="preserve">RPR </w:t>
            </w:r>
            <w:r w:rsidRPr="003810A0">
              <w:t xml:space="preserve">Advocacy.  Ability to travel across the region and other areas by agreement. Travel expenses will be paid for all business mileage.  </w:t>
            </w:r>
          </w:p>
        </w:tc>
      </w:tr>
      <w:tr w:rsidR="00A7355C" w:rsidRPr="00912635" w14:paraId="4B0ECF56" w14:textId="77777777" w:rsidTr="00D820CB">
        <w:tc>
          <w:tcPr>
            <w:tcW w:w="2269" w:type="dxa"/>
            <w:tcBorders>
              <w:top w:val="single" w:sz="4" w:space="0" w:color="auto"/>
              <w:bottom w:val="single" w:sz="4" w:space="0" w:color="auto"/>
            </w:tcBorders>
          </w:tcPr>
          <w:p w14:paraId="11E68FC9" w14:textId="77777777" w:rsidR="00A7355C" w:rsidRPr="00912635" w:rsidRDefault="00A7355C" w:rsidP="00A7355C">
            <w:pPr>
              <w:pStyle w:val="BodyText2"/>
              <w:spacing w:before="240" w:line="276" w:lineRule="auto"/>
              <w:rPr>
                <w:rFonts w:ascii="Arial" w:hAnsi="Arial" w:cs="Arial"/>
                <w:sz w:val="24"/>
                <w:szCs w:val="24"/>
              </w:rPr>
            </w:pPr>
          </w:p>
        </w:tc>
        <w:tc>
          <w:tcPr>
            <w:tcW w:w="7796" w:type="dxa"/>
            <w:tcBorders>
              <w:top w:val="single" w:sz="4" w:space="0" w:color="auto"/>
              <w:bottom w:val="single" w:sz="4" w:space="0" w:color="auto"/>
            </w:tcBorders>
          </w:tcPr>
          <w:p w14:paraId="5526C2DF" w14:textId="77777777" w:rsidR="00A7355C" w:rsidRPr="00912635" w:rsidRDefault="00A7355C" w:rsidP="00A7355C">
            <w:pPr>
              <w:spacing w:before="240" w:line="276" w:lineRule="auto"/>
              <w:ind w:left="432"/>
              <w:jc w:val="center"/>
              <w:rPr>
                <w:b/>
                <w:color w:val="000000"/>
              </w:rPr>
            </w:pPr>
            <w:r w:rsidRPr="00912635">
              <w:rPr>
                <w:b/>
                <w:color w:val="000000"/>
              </w:rPr>
              <w:t>Desirable</w:t>
            </w:r>
          </w:p>
        </w:tc>
      </w:tr>
      <w:tr w:rsidR="00A7355C" w:rsidRPr="00912635" w14:paraId="2DD43278" w14:textId="77777777" w:rsidTr="00AE66CE">
        <w:trPr>
          <w:trHeight w:val="795"/>
        </w:trPr>
        <w:tc>
          <w:tcPr>
            <w:tcW w:w="2269" w:type="dxa"/>
            <w:tcBorders>
              <w:top w:val="single" w:sz="4" w:space="0" w:color="auto"/>
            </w:tcBorders>
          </w:tcPr>
          <w:p w14:paraId="1234E66B" w14:textId="77777777" w:rsidR="00A7355C" w:rsidRPr="00912635" w:rsidRDefault="00A7355C" w:rsidP="00A7355C">
            <w:pPr>
              <w:pStyle w:val="BodyText2"/>
              <w:spacing w:line="276" w:lineRule="auto"/>
              <w:rPr>
                <w:rFonts w:ascii="Arial" w:hAnsi="Arial" w:cs="Arial"/>
                <w:sz w:val="24"/>
                <w:szCs w:val="24"/>
              </w:rPr>
            </w:pPr>
            <w:r w:rsidRPr="00912635">
              <w:rPr>
                <w:rFonts w:ascii="Arial" w:hAnsi="Arial" w:cs="Arial"/>
                <w:sz w:val="24"/>
                <w:szCs w:val="24"/>
              </w:rPr>
              <w:t>Other</w:t>
            </w:r>
          </w:p>
        </w:tc>
        <w:tc>
          <w:tcPr>
            <w:tcW w:w="7796" w:type="dxa"/>
            <w:tcBorders>
              <w:top w:val="single" w:sz="4" w:space="0" w:color="auto"/>
              <w:bottom w:val="single" w:sz="4" w:space="0" w:color="auto"/>
            </w:tcBorders>
          </w:tcPr>
          <w:p w14:paraId="127857FD" w14:textId="77777777" w:rsidR="00A7355C" w:rsidRPr="00AE66CE" w:rsidRDefault="00A7355C" w:rsidP="00A7355C">
            <w:pPr>
              <w:pStyle w:val="ListParagraph"/>
              <w:numPr>
                <w:ilvl w:val="0"/>
                <w:numId w:val="12"/>
              </w:numPr>
              <w:spacing w:line="276" w:lineRule="auto"/>
              <w:rPr>
                <w:color w:val="000000"/>
              </w:rPr>
            </w:pPr>
            <w:r w:rsidRPr="00C06C85">
              <w:rPr>
                <w:color w:val="000000"/>
              </w:rPr>
              <w:t>Knowledge of the legislation (</w:t>
            </w:r>
            <w:r>
              <w:rPr>
                <w:color w:val="000000"/>
              </w:rPr>
              <w:t xml:space="preserve">Mental Health Act, </w:t>
            </w:r>
            <w:r w:rsidRPr="00C06C85">
              <w:t>Mental Capacity Act and Deprivation of Liberty Safeguards)</w:t>
            </w:r>
            <w:r w:rsidRPr="00C06C85">
              <w:rPr>
                <w:color w:val="000000"/>
              </w:rPr>
              <w:t>, policies and procedures that influence advocacy and RPR provision.</w:t>
            </w:r>
          </w:p>
        </w:tc>
      </w:tr>
      <w:tr w:rsidR="00A7355C" w:rsidRPr="00912635" w14:paraId="206BED84" w14:textId="77777777" w:rsidTr="00AE66CE">
        <w:trPr>
          <w:trHeight w:val="620"/>
        </w:trPr>
        <w:tc>
          <w:tcPr>
            <w:tcW w:w="2269" w:type="dxa"/>
          </w:tcPr>
          <w:p w14:paraId="40A0E9DB" w14:textId="77777777" w:rsidR="00A7355C" w:rsidRPr="00912635" w:rsidRDefault="00A7355C" w:rsidP="00A7355C">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78383C3D" w14:textId="1CEAEE8B" w:rsidR="00A7355C" w:rsidRPr="00C06C85" w:rsidRDefault="00A7355C" w:rsidP="00A7355C">
            <w:pPr>
              <w:pStyle w:val="ListParagraph"/>
              <w:numPr>
                <w:ilvl w:val="0"/>
                <w:numId w:val="12"/>
              </w:numPr>
              <w:ind w:left="788" w:hanging="357"/>
              <w:rPr>
                <w:color w:val="000000"/>
              </w:rPr>
            </w:pPr>
            <w:r w:rsidRPr="003D0910">
              <w:t>Qualification in Health and Social Care</w:t>
            </w:r>
            <w:r>
              <w:t xml:space="preserve"> </w:t>
            </w:r>
            <w:r w:rsidRPr="003D0910">
              <w:t>/</w:t>
            </w:r>
            <w:r>
              <w:t xml:space="preserve"> </w:t>
            </w:r>
            <w:r w:rsidRPr="003D0910">
              <w:t>Level 3 MCA Awareness</w:t>
            </w:r>
            <w:r>
              <w:t xml:space="preserve">   </w:t>
            </w:r>
            <w:r w:rsidRPr="003D0910">
              <w:t>National Advocacy Qualification</w:t>
            </w:r>
            <w:r w:rsidRPr="00D91D0D">
              <w:rPr>
                <w:color w:val="000000"/>
              </w:rPr>
              <w:t>.</w:t>
            </w:r>
          </w:p>
        </w:tc>
      </w:tr>
      <w:tr w:rsidR="00A7355C" w:rsidRPr="00912635" w14:paraId="756C3A8B" w14:textId="77777777" w:rsidTr="00A7355C">
        <w:trPr>
          <w:trHeight w:val="416"/>
        </w:trPr>
        <w:tc>
          <w:tcPr>
            <w:tcW w:w="2269" w:type="dxa"/>
          </w:tcPr>
          <w:p w14:paraId="4BDFC6B7" w14:textId="77777777" w:rsidR="00A7355C" w:rsidRPr="00912635" w:rsidRDefault="00A7355C" w:rsidP="00A7355C">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62D7372A" w14:textId="271245B9" w:rsidR="00A7355C" w:rsidRPr="003D0910" w:rsidRDefault="00A7355C" w:rsidP="00A7355C">
            <w:pPr>
              <w:pStyle w:val="ListParagraph"/>
              <w:numPr>
                <w:ilvl w:val="0"/>
                <w:numId w:val="12"/>
              </w:numPr>
              <w:ind w:left="788" w:hanging="357"/>
            </w:pPr>
            <w:r>
              <w:t xml:space="preserve">Experience of working in a customer </w:t>
            </w:r>
            <w:r w:rsidR="00412627">
              <w:t xml:space="preserve">service /complaints </w:t>
            </w:r>
            <w:r>
              <w:t xml:space="preserve"> based role</w:t>
            </w:r>
          </w:p>
        </w:tc>
      </w:tr>
      <w:tr w:rsidR="00A7355C" w:rsidRPr="00912635" w14:paraId="35AB179A" w14:textId="77777777" w:rsidTr="00D820CB">
        <w:tc>
          <w:tcPr>
            <w:tcW w:w="2269" w:type="dxa"/>
            <w:tcBorders>
              <w:top w:val="single" w:sz="4" w:space="0" w:color="auto"/>
              <w:bottom w:val="single" w:sz="4" w:space="0" w:color="auto"/>
            </w:tcBorders>
          </w:tcPr>
          <w:p w14:paraId="6783B672" w14:textId="77777777" w:rsidR="00A7355C" w:rsidRPr="00912635" w:rsidRDefault="00A7355C" w:rsidP="00A7355C">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42FB16EB" w14:textId="77777777" w:rsidR="00A7355C" w:rsidRPr="00912635" w:rsidRDefault="00A7355C" w:rsidP="00A7355C">
            <w:pPr>
              <w:numPr>
                <w:ilvl w:val="0"/>
                <w:numId w:val="12"/>
              </w:numPr>
              <w:spacing w:line="276" w:lineRule="auto"/>
              <w:rPr>
                <w:color w:val="000000"/>
              </w:rPr>
            </w:pPr>
            <w:r w:rsidRPr="00912635">
              <w:rPr>
                <w:color w:val="000000"/>
              </w:rPr>
              <w:t>Knowledge of local service provision.</w:t>
            </w:r>
          </w:p>
        </w:tc>
      </w:tr>
      <w:tr w:rsidR="00A7355C" w:rsidRPr="00912635" w14:paraId="094BCE71" w14:textId="77777777" w:rsidTr="00D820CB">
        <w:tc>
          <w:tcPr>
            <w:tcW w:w="2269" w:type="dxa"/>
            <w:tcBorders>
              <w:top w:val="single" w:sz="4" w:space="0" w:color="auto"/>
              <w:bottom w:val="single" w:sz="4" w:space="0" w:color="auto"/>
            </w:tcBorders>
          </w:tcPr>
          <w:p w14:paraId="7FB54DCD" w14:textId="77777777" w:rsidR="00A7355C" w:rsidRPr="00912635" w:rsidRDefault="00A7355C" w:rsidP="00A7355C">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6976B006" w14:textId="77777777" w:rsidR="00A7355C" w:rsidRPr="00912635" w:rsidRDefault="00A7355C" w:rsidP="00A7355C">
            <w:pPr>
              <w:numPr>
                <w:ilvl w:val="0"/>
                <w:numId w:val="12"/>
              </w:numPr>
              <w:spacing w:line="276" w:lineRule="auto"/>
              <w:rPr>
                <w:color w:val="000000"/>
              </w:rPr>
            </w:pPr>
            <w:r w:rsidRPr="00912635">
              <w:rPr>
                <w:color w:val="000000"/>
              </w:rPr>
              <w:t>Knowledge of the local area.</w:t>
            </w:r>
          </w:p>
        </w:tc>
      </w:tr>
      <w:tr w:rsidR="00A7355C" w:rsidRPr="00912635" w14:paraId="3151C606" w14:textId="77777777" w:rsidTr="00D820CB">
        <w:tc>
          <w:tcPr>
            <w:tcW w:w="2269" w:type="dxa"/>
            <w:tcBorders>
              <w:top w:val="single" w:sz="4" w:space="0" w:color="auto"/>
              <w:bottom w:val="single" w:sz="4" w:space="0" w:color="auto"/>
            </w:tcBorders>
          </w:tcPr>
          <w:p w14:paraId="3C3B8CFC" w14:textId="77777777" w:rsidR="00A7355C" w:rsidRPr="00912635" w:rsidRDefault="00A7355C" w:rsidP="00A7355C">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539C6168" w14:textId="77777777" w:rsidR="00A7355C" w:rsidRPr="00912635" w:rsidRDefault="00A7355C" w:rsidP="00A7355C">
            <w:pPr>
              <w:numPr>
                <w:ilvl w:val="0"/>
                <w:numId w:val="12"/>
              </w:numPr>
              <w:spacing w:line="276" w:lineRule="auto"/>
              <w:rPr>
                <w:color w:val="000000"/>
              </w:rPr>
            </w:pPr>
            <w:r w:rsidRPr="00912635">
              <w:rPr>
                <w:color w:val="000000"/>
              </w:rPr>
              <w:t>Experience of advocating for others.</w:t>
            </w:r>
          </w:p>
        </w:tc>
      </w:tr>
      <w:tr w:rsidR="00A7355C" w:rsidRPr="00912635" w14:paraId="34BD0772" w14:textId="77777777" w:rsidTr="00D820CB">
        <w:tc>
          <w:tcPr>
            <w:tcW w:w="2269" w:type="dxa"/>
            <w:tcBorders>
              <w:top w:val="single" w:sz="4" w:space="0" w:color="auto"/>
              <w:bottom w:val="single" w:sz="4" w:space="0" w:color="auto"/>
            </w:tcBorders>
          </w:tcPr>
          <w:p w14:paraId="29269598" w14:textId="77777777" w:rsidR="00A7355C" w:rsidRPr="00912635" w:rsidRDefault="00A7355C" w:rsidP="00A7355C">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4845B1A6" w14:textId="77777777" w:rsidR="00A7355C" w:rsidRPr="00912635" w:rsidRDefault="00A7355C" w:rsidP="00A7355C">
            <w:pPr>
              <w:numPr>
                <w:ilvl w:val="0"/>
                <w:numId w:val="12"/>
              </w:numPr>
              <w:spacing w:line="276" w:lineRule="auto"/>
              <w:rPr>
                <w:color w:val="000000"/>
              </w:rPr>
            </w:pPr>
            <w:r w:rsidRPr="00912635">
              <w:rPr>
                <w:color w:val="000000"/>
              </w:rPr>
              <w:t xml:space="preserve">Ability to </w:t>
            </w:r>
            <w:r>
              <w:rPr>
                <w:color w:val="000000"/>
              </w:rPr>
              <w:t xml:space="preserve">effectively </w:t>
            </w:r>
            <w:r w:rsidRPr="00912635">
              <w:rPr>
                <w:color w:val="000000"/>
              </w:rPr>
              <w:t xml:space="preserve">research </w:t>
            </w:r>
            <w:r>
              <w:rPr>
                <w:color w:val="000000"/>
              </w:rPr>
              <w:t xml:space="preserve">and present </w:t>
            </w:r>
            <w:r w:rsidRPr="00912635">
              <w:rPr>
                <w:color w:val="000000"/>
              </w:rPr>
              <w:t>information.</w:t>
            </w:r>
          </w:p>
        </w:tc>
      </w:tr>
      <w:tr w:rsidR="00A7355C" w:rsidRPr="00912635" w14:paraId="06A2CB7B" w14:textId="77777777" w:rsidTr="00D820CB">
        <w:tc>
          <w:tcPr>
            <w:tcW w:w="2269" w:type="dxa"/>
            <w:tcBorders>
              <w:top w:val="single" w:sz="4" w:space="0" w:color="auto"/>
              <w:bottom w:val="single" w:sz="4" w:space="0" w:color="auto"/>
            </w:tcBorders>
          </w:tcPr>
          <w:p w14:paraId="462A6461" w14:textId="77777777" w:rsidR="00A7355C" w:rsidRPr="00912635" w:rsidRDefault="00A7355C" w:rsidP="00A7355C">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6359C9E2" w14:textId="77777777" w:rsidR="00A7355C" w:rsidRPr="00912635" w:rsidRDefault="00A7355C" w:rsidP="00A7355C">
            <w:pPr>
              <w:numPr>
                <w:ilvl w:val="0"/>
                <w:numId w:val="12"/>
              </w:numPr>
              <w:spacing w:line="276" w:lineRule="auto"/>
              <w:rPr>
                <w:color w:val="000000"/>
              </w:rPr>
            </w:pPr>
            <w:r w:rsidRPr="00912635">
              <w:rPr>
                <w:color w:val="000000"/>
              </w:rPr>
              <w:t>Positive approach to change.</w:t>
            </w:r>
          </w:p>
        </w:tc>
      </w:tr>
    </w:tbl>
    <w:p w14:paraId="2E64E223" w14:textId="77777777" w:rsidR="00D820CB" w:rsidRPr="00912635" w:rsidRDefault="00D820CB" w:rsidP="00D820CB">
      <w:pPr>
        <w:pStyle w:val="Header"/>
        <w:tabs>
          <w:tab w:val="clear" w:pos="4153"/>
          <w:tab w:val="clear" w:pos="8306"/>
        </w:tabs>
        <w:rPr>
          <w:rFonts w:ascii="Arial" w:hAnsi="Arial" w:cs="Arial"/>
          <w:color w:val="000000"/>
        </w:rPr>
      </w:pPr>
    </w:p>
    <w:p w14:paraId="6F4411E2" w14:textId="77777777" w:rsidR="00D820CB" w:rsidRPr="00912635" w:rsidRDefault="00D820CB" w:rsidP="00D820CB">
      <w:pPr>
        <w:pStyle w:val="Header"/>
        <w:tabs>
          <w:tab w:val="clear" w:pos="4153"/>
          <w:tab w:val="clear" w:pos="8306"/>
        </w:tabs>
        <w:rPr>
          <w:rFonts w:ascii="Arial" w:hAnsi="Arial" w:cs="Arial"/>
          <w:color w:val="000000"/>
          <w:sz w:val="22"/>
          <w:szCs w:val="22"/>
        </w:rPr>
      </w:pPr>
    </w:p>
    <w:p w14:paraId="216EFBA5" w14:textId="77777777" w:rsidR="00D820CB" w:rsidRPr="00912635" w:rsidRDefault="00D820CB" w:rsidP="00D820CB">
      <w:pPr>
        <w:pStyle w:val="Header"/>
        <w:tabs>
          <w:tab w:val="clear" w:pos="4153"/>
          <w:tab w:val="clear" w:pos="8306"/>
        </w:tabs>
        <w:rPr>
          <w:rFonts w:ascii="Arial" w:hAnsi="Arial" w:cs="Arial"/>
          <w:color w:val="000000"/>
          <w:sz w:val="24"/>
          <w:szCs w:val="24"/>
        </w:rPr>
      </w:pPr>
      <w:r w:rsidRPr="00912635">
        <w:rPr>
          <w:rFonts w:ascii="Arial" w:hAnsi="Arial" w:cs="Arial"/>
          <w:color w:val="000000"/>
          <w:sz w:val="24"/>
          <w:szCs w:val="24"/>
        </w:rPr>
        <w:t>Note:</w:t>
      </w:r>
    </w:p>
    <w:p w14:paraId="39B8BC30" w14:textId="77777777" w:rsidR="00D91D0D" w:rsidRPr="003D0910" w:rsidRDefault="00D91D0D" w:rsidP="00D91D0D">
      <w:pPr>
        <w:rPr>
          <w:b/>
        </w:rPr>
      </w:pPr>
      <w:r w:rsidRPr="003D0910">
        <w:t xml:space="preserve">When completing your application form, please address </w:t>
      </w:r>
      <w:r w:rsidRPr="003D0910">
        <w:rPr>
          <w:b/>
        </w:rPr>
        <w:t>all</w:t>
      </w:r>
      <w:r w:rsidRPr="003D0910">
        <w:t xml:space="preserve"> of the ‘</w:t>
      </w:r>
      <w:r w:rsidRPr="003D0910">
        <w:rPr>
          <w:b/>
        </w:rPr>
        <w:t>essential</w:t>
      </w:r>
      <w:r w:rsidRPr="003D0910">
        <w:t xml:space="preserve">’ points </w:t>
      </w:r>
      <w:r w:rsidRPr="003D0910">
        <w:rPr>
          <w:b/>
        </w:rPr>
        <w:t>in numerical order</w:t>
      </w:r>
      <w:r w:rsidRPr="003D0910">
        <w:t xml:space="preserve"> of the person specification and any of the ‘desirable’ points you are able to fulfil.  </w:t>
      </w:r>
      <w:r w:rsidRPr="003D0910">
        <w:rPr>
          <w:b/>
        </w:rPr>
        <w:t>If you do not address them, the assumption will be made that you do not meet that particular requirement for the role, and this will reduce your chances of invitation for interview.</w:t>
      </w:r>
    </w:p>
    <w:p w14:paraId="7F184FB5" w14:textId="77777777" w:rsidR="00A804DE" w:rsidRDefault="00A804DE"/>
    <w:sectPr w:rsidR="00A8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712"/>
    <w:multiLevelType w:val="hybridMultilevel"/>
    <w:tmpl w:val="800AA6FE"/>
    <w:lvl w:ilvl="0" w:tplc="73FC09DE">
      <w:start w:val="1"/>
      <w:numFmt w:val="bullet"/>
      <w:lvlText w:val=""/>
      <w:lvlJc w:val="left"/>
      <w:pPr>
        <w:tabs>
          <w:tab w:val="num" w:pos="720"/>
        </w:tabs>
        <w:ind w:left="720" w:hanging="2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E2CC2"/>
    <w:multiLevelType w:val="hybridMultilevel"/>
    <w:tmpl w:val="41B059EE"/>
    <w:lvl w:ilvl="0" w:tplc="73FC09DE">
      <w:start w:val="1"/>
      <w:numFmt w:val="bullet"/>
      <w:lvlText w:val=""/>
      <w:lvlJc w:val="left"/>
      <w:pPr>
        <w:tabs>
          <w:tab w:val="num" w:pos="720"/>
        </w:tabs>
        <w:ind w:left="720" w:hanging="210"/>
      </w:pPr>
      <w:rPr>
        <w:rFonts w:ascii="Symbol" w:hAnsi="Symbol" w:hint="default"/>
      </w:rPr>
    </w:lvl>
    <w:lvl w:ilvl="1" w:tplc="D7F0CA0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20339"/>
    <w:multiLevelType w:val="hybridMultilevel"/>
    <w:tmpl w:val="910CF6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F1615"/>
    <w:multiLevelType w:val="hybridMultilevel"/>
    <w:tmpl w:val="BFFEEF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3BCD"/>
    <w:multiLevelType w:val="hybridMultilevel"/>
    <w:tmpl w:val="B888C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54E8E"/>
    <w:multiLevelType w:val="hybridMultilevel"/>
    <w:tmpl w:val="A09043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81DD1"/>
    <w:multiLevelType w:val="hybridMultilevel"/>
    <w:tmpl w:val="BBDC9CE0"/>
    <w:lvl w:ilvl="0" w:tplc="73FC09DE">
      <w:start w:val="1"/>
      <w:numFmt w:val="bullet"/>
      <w:lvlText w:val=""/>
      <w:lvlJc w:val="left"/>
      <w:pPr>
        <w:tabs>
          <w:tab w:val="num" w:pos="720"/>
        </w:tabs>
        <w:ind w:left="720" w:hanging="2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E0AC4"/>
    <w:multiLevelType w:val="hybridMultilevel"/>
    <w:tmpl w:val="7B5CED90"/>
    <w:lvl w:ilvl="0" w:tplc="0809000F">
      <w:start w:val="1"/>
      <w:numFmt w:val="decimal"/>
      <w:lvlText w:val="%1."/>
      <w:lvlJc w:val="left"/>
      <w:pPr>
        <w:tabs>
          <w:tab w:val="num" w:pos="720"/>
        </w:tabs>
        <w:ind w:left="720" w:hanging="21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B3527"/>
    <w:multiLevelType w:val="hybridMultilevel"/>
    <w:tmpl w:val="6D582D5A"/>
    <w:lvl w:ilvl="0" w:tplc="73FC09DE">
      <w:start w:val="1"/>
      <w:numFmt w:val="bullet"/>
      <w:lvlText w:val=""/>
      <w:lvlJc w:val="left"/>
      <w:pPr>
        <w:tabs>
          <w:tab w:val="num" w:pos="720"/>
        </w:tabs>
        <w:ind w:left="720" w:hanging="2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27317A"/>
    <w:multiLevelType w:val="hybridMultilevel"/>
    <w:tmpl w:val="93B05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A7501"/>
    <w:multiLevelType w:val="hybridMultilevel"/>
    <w:tmpl w:val="10329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23E7C"/>
    <w:multiLevelType w:val="hybridMultilevel"/>
    <w:tmpl w:val="B516AF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83BBE"/>
    <w:multiLevelType w:val="hybridMultilevel"/>
    <w:tmpl w:val="41E0BED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2"/>
  </w:num>
  <w:num w:numId="2">
    <w:abstractNumId w:val="9"/>
  </w:num>
  <w:num w:numId="3">
    <w:abstractNumId w:val="4"/>
  </w:num>
  <w:num w:numId="4">
    <w:abstractNumId w:val="3"/>
  </w:num>
  <w:num w:numId="5">
    <w:abstractNumId w:val="10"/>
  </w:num>
  <w:num w:numId="6">
    <w:abstractNumId w:val="11"/>
  </w:num>
  <w:num w:numId="7">
    <w:abstractNumId w:val="5"/>
  </w:num>
  <w:num w:numId="8">
    <w:abstractNumId w:val="8"/>
  </w:num>
  <w:num w:numId="9">
    <w:abstractNumId w:val="1"/>
  </w:num>
  <w:num w:numId="10">
    <w:abstractNumId w:val="6"/>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8B7"/>
    <w:rsid w:val="00107575"/>
    <w:rsid w:val="002A64A4"/>
    <w:rsid w:val="00412627"/>
    <w:rsid w:val="00490784"/>
    <w:rsid w:val="004E310C"/>
    <w:rsid w:val="0059343F"/>
    <w:rsid w:val="00667115"/>
    <w:rsid w:val="006868B7"/>
    <w:rsid w:val="007A1134"/>
    <w:rsid w:val="007B5938"/>
    <w:rsid w:val="007E7879"/>
    <w:rsid w:val="008D0F7F"/>
    <w:rsid w:val="009F13B3"/>
    <w:rsid w:val="00A1124F"/>
    <w:rsid w:val="00A44CA1"/>
    <w:rsid w:val="00A63D01"/>
    <w:rsid w:val="00A7355C"/>
    <w:rsid w:val="00A804DE"/>
    <w:rsid w:val="00AE66CE"/>
    <w:rsid w:val="00C06C85"/>
    <w:rsid w:val="00C32BAD"/>
    <w:rsid w:val="00D33CBD"/>
    <w:rsid w:val="00D820CB"/>
    <w:rsid w:val="00D91D0D"/>
    <w:rsid w:val="00D9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A6A7"/>
  <w15:docId w15:val="{6382EFAE-B0BC-4B81-9899-BC07D31A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7F"/>
  </w:style>
  <w:style w:type="paragraph" w:styleId="Heading4">
    <w:name w:val="heading 4"/>
    <w:basedOn w:val="Normal"/>
    <w:next w:val="Normal"/>
    <w:link w:val="Heading4Char"/>
    <w:qFormat/>
    <w:rsid w:val="00D820CB"/>
    <w:pPr>
      <w:keepNext/>
      <w:outlineLvl w:val="3"/>
    </w:pPr>
    <w:rPr>
      <w:rFonts w:eastAsia="Times New Roman" w:cs="Times New Roman"/>
      <w:b/>
      <w:sz w:val="22"/>
      <w:szCs w:val="20"/>
      <w:lang w:eastAsia="en-GB"/>
    </w:rPr>
  </w:style>
  <w:style w:type="paragraph" w:styleId="Heading8">
    <w:name w:val="heading 8"/>
    <w:basedOn w:val="Normal"/>
    <w:next w:val="Normal"/>
    <w:link w:val="Heading8Char"/>
    <w:qFormat/>
    <w:rsid w:val="00D820CB"/>
    <w:pPr>
      <w:keepNext/>
      <w:outlineLvl w:val="7"/>
    </w:pPr>
    <w:rPr>
      <w:rFonts w:ascii="Helvetica" w:eastAsia="Times New Roman" w:hAnsi="Helvetica" w:cs="Times New Roman"/>
      <w:b/>
      <w:b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7F"/>
    <w:pPr>
      <w:ind w:left="720"/>
      <w:contextualSpacing/>
    </w:pPr>
  </w:style>
  <w:style w:type="paragraph" w:styleId="BalloonText">
    <w:name w:val="Balloon Text"/>
    <w:basedOn w:val="Normal"/>
    <w:link w:val="BalloonTextChar"/>
    <w:uiPriority w:val="99"/>
    <w:semiHidden/>
    <w:unhideWhenUsed/>
    <w:rsid w:val="006868B7"/>
    <w:rPr>
      <w:rFonts w:ascii="Tahoma" w:hAnsi="Tahoma" w:cs="Tahoma"/>
      <w:sz w:val="16"/>
      <w:szCs w:val="16"/>
    </w:rPr>
  </w:style>
  <w:style w:type="character" w:customStyle="1" w:styleId="BalloonTextChar">
    <w:name w:val="Balloon Text Char"/>
    <w:basedOn w:val="DefaultParagraphFont"/>
    <w:link w:val="BalloonText"/>
    <w:uiPriority w:val="99"/>
    <w:semiHidden/>
    <w:rsid w:val="006868B7"/>
    <w:rPr>
      <w:rFonts w:ascii="Tahoma" w:hAnsi="Tahoma" w:cs="Tahoma"/>
      <w:sz w:val="16"/>
      <w:szCs w:val="16"/>
    </w:rPr>
  </w:style>
  <w:style w:type="character" w:customStyle="1" w:styleId="Heading4Char">
    <w:name w:val="Heading 4 Char"/>
    <w:basedOn w:val="DefaultParagraphFont"/>
    <w:link w:val="Heading4"/>
    <w:rsid w:val="00D820CB"/>
    <w:rPr>
      <w:rFonts w:eastAsia="Times New Roman" w:cs="Times New Roman"/>
      <w:b/>
      <w:sz w:val="22"/>
      <w:szCs w:val="20"/>
      <w:lang w:eastAsia="en-GB"/>
    </w:rPr>
  </w:style>
  <w:style w:type="character" w:customStyle="1" w:styleId="Heading8Char">
    <w:name w:val="Heading 8 Char"/>
    <w:basedOn w:val="DefaultParagraphFont"/>
    <w:link w:val="Heading8"/>
    <w:rsid w:val="00D820CB"/>
    <w:rPr>
      <w:rFonts w:ascii="Helvetica" w:eastAsia="Times New Roman" w:hAnsi="Helvetica" w:cs="Times New Roman"/>
      <w:b/>
      <w:bCs/>
      <w:color w:val="000000"/>
      <w:sz w:val="20"/>
      <w:szCs w:val="20"/>
      <w:lang w:eastAsia="en-GB"/>
    </w:rPr>
  </w:style>
  <w:style w:type="paragraph" w:styleId="Header">
    <w:name w:val="header"/>
    <w:basedOn w:val="Normal"/>
    <w:link w:val="HeaderChar"/>
    <w:semiHidden/>
    <w:rsid w:val="00D820CB"/>
    <w:pPr>
      <w:tabs>
        <w:tab w:val="center" w:pos="4153"/>
        <w:tab w:val="right" w:pos="8306"/>
      </w:tabs>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semiHidden/>
    <w:rsid w:val="00D820CB"/>
    <w:rPr>
      <w:rFonts w:ascii="Times New Roman" w:eastAsia="Times New Roman" w:hAnsi="Times New Roman" w:cs="Times New Roman"/>
      <w:sz w:val="20"/>
      <w:szCs w:val="20"/>
      <w:lang w:eastAsia="en-GB"/>
    </w:rPr>
  </w:style>
  <w:style w:type="paragraph" w:styleId="BodyText2">
    <w:name w:val="Body Text 2"/>
    <w:basedOn w:val="Normal"/>
    <w:link w:val="BodyText2Char"/>
    <w:semiHidden/>
    <w:rsid w:val="00D820CB"/>
    <w:rPr>
      <w:rFonts w:ascii="Helvetica" w:eastAsia="Times New Roman" w:hAnsi="Helvetica" w:cs="Times New Roman"/>
      <w:b/>
      <w:bCs/>
      <w:color w:val="000000"/>
      <w:sz w:val="20"/>
      <w:szCs w:val="20"/>
      <w:lang w:eastAsia="en-GB"/>
    </w:rPr>
  </w:style>
  <w:style w:type="character" w:customStyle="1" w:styleId="BodyText2Char">
    <w:name w:val="Body Text 2 Char"/>
    <w:basedOn w:val="DefaultParagraphFont"/>
    <w:link w:val="BodyText2"/>
    <w:semiHidden/>
    <w:rsid w:val="00D820CB"/>
    <w:rPr>
      <w:rFonts w:ascii="Helvetica" w:eastAsia="Times New Roman" w:hAnsi="Helvetica" w:cs="Times New Roman"/>
      <w:b/>
      <w:bCs/>
      <w:color w:val="000000"/>
      <w:sz w:val="20"/>
      <w:szCs w:val="20"/>
      <w:lang w:eastAsia="en-GB"/>
    </w:rPr>
  </w:style>
  <w:style w:type="paragraph" w:styleId="BodyText3">
    <w:name w:val="Body Text 3"/>
    <w:basedOn w:val="Normal"/>
    <w:link w:val="BodyText3Char"/>
    <w:semiHidden/>
    <w:rsid w:val="00D820CB"/>
    <w:pPr>
      <w:ind w:right="432"/>
    </w:pPr>
    <w:rPr>
      <w:rFonts w:ascii="Helvetica" w:eastAsia="Times New Roman" w:hAnsi="Helvetica" w:cs="Times New Roman"/>
      <w:b/>
      <w:bCs/>
      <w:color w:val="000000"/>
      <w:sz w:val="20"/>
      <w:szCs w:val="20"/>
      <w:lang w:eastAsia="en-GB"/>
    </w:rPr>
  </w:style>
  <w:style w:type="character" w:customStyle="1" w:styleId="BodyText3Char">
    <w:name w:val="Body Text 3 Char"/>
    <w:basedOn w:val="DefaultParagraphFont"/>
    <w:link w:val="BodyText3"/>
    <w:semiHidden/>
    <w:rsid w:val="00D820CB"/>
    <w:rPr>
      <w:rFonts w:ascii="Helvetica" w:eastAsia="Times New Roman" w:hAnsi="Helvetica" w:cs="Times New Roman"/>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F69E-BEE6-4DAC-B271-3B908396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Aljoe</dc:creator>
  <cp:lastModifiedBy>Chris Barker</cp:lastModifiedBy>
  <cp:revision>6</cp:revision>
  <cp:lastPrinted>2014-07-08T08:42:00Z</cp:lastPrinted>
  <dcterms:created xsi:type="dcterms:W3CDTF">2021-10-26T13:08:00Z</dcterms:created>
  <dcterms:modified xsi:type="dcterms:W3CDTF">2021-12-17T13:41:00Z</dcterms:modified>
</cp:coreProperties>
</file>